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46" w:rsidRPr="00CF15A1" w:rsidRDefault="008C30F1" w:rsidP="0099737D">
      <w:pPr>
        <w:jc w:val="center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3733200" cy="860555"/>
            <wp:effectExtent l="19050" t="0" r="60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200" cy="86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911" w:rsidRPr="00CF15A1" w:rsidRDefault="00C83911" w:rsidP="0099737D">
      <w:pPr>
        <w:jc w:val="center"/>
        <w:rPr>
          <w:b/>
          <w:caps/>
          <w:sz w:val="20"/>
          <w:szCs w:val="20"/>
        </w:rPr>
      </w:pPr>
    </w:p>
    <w:p w:rsidR="00B45C4A" w:rsidRPr="00CF15A1" w:rsidRDefault="00B45C4A" w:rsidP="00B45C4A">
      <w:pPr>
        <w:jc w:val="center"/>
        <w:rPr>
          <w:rFonts w:ascii="Arial" w:hAnsi="Arial" w:cs="Arial"/>
        </w:rPr>
      </w:pPr>
    </w:p>
    <w:p w:rsidR="00B45C4A" w:rsidRPr="00CF15A1" w:rsidRDefault="00B45C4A" w:rsidP="00B45C4A">
      <w:pPr>
        <w:jc w:val="center"/>
        <w:rPr>
          <w:rFonts w:ascii="Arial" w:hAnsi="Arial" w:cs="Arial"/>
        </w:rPr>
      </w:pPr>
    </w:p>
    <w:p w:rsidR="00B45C4A" w:rsidRPr="00CF15A1" w:rsidRDefault="00B45C4A" w:rsidP="00B45C4A">
      <w:pPr>
        <w:jc w:val="center"/>
        <w:rPr>
          <w:rFonts w:ascii="Arial" w:hAnsi="Arial" w:cs="Arial"/>
        </w:rPr>
      </w:pPr>
    </w:p>
    <w:p w:rsidR="00B45C4A" w:rsidRPr="00CF15A1" w:rsidRDefault="00B45C4A" w:rsidP="00B45C4A">
      <w:pPr>
        <w:rPr>
          <w:rFonts w:ascii="Arial" w:hAnsi="Arial" w:cs="Arial"/>
        </w:rPr>
      </w:pPr>
    </w:p>
    <w:p w:rsidR="00935394" w:rsidRPr="00CF15A1" w:rsidRDefault="00134E1D" w:rsidP="00B71312">
      <w:pPr>
        <w:shd w:val="clear" w:color="auto" w:fill="FFC000"/>
        <w:tabs>
          <w:tab w:val="center" w:pos="4678"/>
          <w:tab w:val="left" w:pos="7305"/>
        </w:tabs>
        <w:jc w:val="center"/>
        <w:rPr>
          <w:rFonts w:ascii="Arial" w:hAnsi="Arial" w:cs="Arial"/>
          <w:b/>
          <w:color w:val="365F91"/>
          <w:sz w:val="36"/>
        </w:rPr>
      </w:pPr>
      <w:r w:rsidRPr="00CF15A1">
        <w:rPr>
          <w:rFonts w:ascii="Arial" w:hAnsi="Arial" w:cs="Arial"/>
          <w:b/>
          <w:color w:val="365F91"/>
          <w:sz w:val="36"/>
        </w:rPr>
        <w:t>Bande Radiante</w:t>
      </w:r>
    </w:p>
    <w:p w:rsidR="00D75093" w:rsidRPr="00B71312" w:rsidRDefault="00B71312" w:rsidP="00B71312">
      <w:pPr>
        <w:tabs>
          <w:tab w:val="center" w:pos="4678"/>
          <w:tab w:val="left" w:pos="7305"/>
        </w:tabs>
        <w:spacing w:before="240" w:after="240" w:line="360" w:lineRule="auto"/>
        <w:jc w:val="center"/>
        <w:rPr>
          <w:rFonts w:ascii="Arial" w:hAnsi="Arial" w:cs="Arial"/>
          <w:b/>
          <w:color w:val="365F91"/>
          <w:sz w:val="56"/>
          <w:szCs w:val="56"/>
        </w:rPr>
      </w:pPr>
      <w:r w:rsidRPr="00B71312"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56703" behindDoc="0" locked="0" layoutInCell="1" allowOverlap="1">
            <wp:simplePos x="0" y="0"/>
            <wp:positionH relativeFrom="column">
              <wp:posOffset>4072255</wp:posOffset>
            </wp:positionH>
            <wp:positionV relativeFrom="paragraph">
              <wp:posOffset>81915</wp:posOffset>
            </wp:positionV>
            <wp:extent cx="1695450" cy="1609725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B33" w:rsidRPr="00B71312">
        <w:rPr>
          <w:rFonts w:ascii="Arial" w:hAnsi="Arial" w:cs="Arial"/>
          <w:b/>
          <w:color w:val="365F91"/>
          <w:sz w:val="56"/>
          <w:szCs w:val="56"/>
        </w:rPr>
        <w:t>Ray</w:t>
      </w:r>
      <w:r w:rsidR="00BA0B5D" w:rsidRPr="00B71312">
        <w:rPr>
          <w:rFonts w:ascii="Arial" w:hAnsi="Arial" w:cs="Arial"/>
          <w:b/>
          <w:color w:val="365F91"/>
          <w:sz w:val="56"/>
          <w:szCs w:val="56"/>
        </w:rPr>
        <w:t>L</w:t>
      </w:r>
      <w:r w:rsidR="00134E1D" w:rsidRPr="00B71312">
        <w:rPr>
          <w:rFonts w:ascii="Arial" w:hAnsi="Arial" w:cs="Arial"/>
          <w:b/>
          <w:color w:val="365F91"/>
          <w:sz w:val="56"/>
          <w:szCs w:val="56"/>
        </w:rPr>
        <w:t>ine</w:t>
      </w:r>
    </w:p>
    <w:p w:rsidR="00B71312" w:rsidRDefault="00B71312" w:rsidP="00B45C4A">
      <w:pPr>
        <w:rPr>
          <w:rFonts w:ascii="Arial" w:hAnsi="Arial" w:cs="Arial"/>
        </w:rPr>
      </w:pPr>
    </w:p>
    <w:p w:rsidR="00B71312" w:rsidRPr="00CF15A1" w:rsidRDefault="00B71312" w:rsidP="00B45C4A">
      <w:pPr>
        <w:rPr>
          <w:rFonts w:ascii="Arial" w:hAnsi="Arial" w:cs="Arial"/>
        </w:rPr>
      </w:pPr>
    </w:p>
    <w:p w:rsidR="00B45C4A" w:rsidRPr="00CF15A1" w:rsidRDefault="00B45C4A" w:rsidP="00B45C4A">
      <w:pPr>
        <w:rPr>
          <w:rFonts w:ascii="Arial" w:hAnsi="Arial" w:cs="Arial"/>
        </w:rPr>
      </w:pPr>
    </w:p>
    <w:p w:rsidR="00B45C4A" w:rsidRPr="00CF15A1" w:rsidRDefault="006D0979" w:rsidP="00B45C4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53100" cy="444557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45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C4A" w:rsidRPr="00CF15A1" w:rsidRDefault="00B45C4A" w:rsidP="00B45C4A">
      <w:pPr>
        <w:rPr>
          <w:rFonts w:ascii="Arial" w:hAnsi="Arial" w:cs="Arial"/>
        </w:rPr>
      </w:pPr>
    </w:p>
    <w:p w:rsidR="00C83911" w:rsidRPr="00B71312" w:rsidRDefault="00B45C4A" w:rsidP="00B71312">
      <w:pPr>
        <w:pStyle w:val="Style2"/>
      </w:pPr>
      <w:r w:rsidRPr="00CF15A1">
        <w:br w:type="page"/>
      </w:r>
      <w:r w:rsidR="00E75555" w:rsidRPr="00B71312">
        <w:lastRenderedPageBreak/>
        <w:t>Caractéristiques techniques</w:t>
      </w:r>
    </w:p>
    <w:p w:rsidR="001C442A" w:rsidRPr="00DB3E93" w:rsidRDefault="00B3020C" w:rsidP="00DB3E93">
      <w:pPr>
        <w:pStyle w:val="Style3"/>
      </w:pPr>
      <w:r w:rsidRPr="00DB3E93">
        <w:t>Groupe de combustion</w:t>
      </w:r>
    </w:p>
    <w:tbl>
      <w:tblPr>
        <w:tblW w:w="86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1010"/>
        <w:gridCol w:w="535"/>
        <w:gridCol w:w="535"/>
        <w:gridCol w:w="655"/>
        <w:gridCol w:w="786"/>
        <w:gridCol w:w="786"/>
        <w:gridCol w:w="630"/>
        <w:gridCol w:w="630"/>
      </w:tblGrid>
      <w:tr w:rsidR="00F67183" w:rsidRPr="00CF15A1" w:rsidTr="00F67183">
        <w:trPr>
          <w:trHeight w:val="349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67183" w:rsidRPr="00CF15A1" w:rsidRDefault="00F67183" w:rsidP="00F34317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</w:rPr>
            </w:pPr>
          </w:p>
        </w:tc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F67183" w:rsidRPr="00CF15A1" w:rsidRDefault="00F67183" w:rsidP="00F34317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</w:rPr>
              <w:t>RSB</w:t>
            </w:r>
          </w:p>
        </w:tc>
      </w:tr>
      <w:tr w:rsidR="00F67183" w:rsidRPr="00CF15A1" w:rsidTr="00F67183">
        <w:trPr>
          <w:trHeight w:val="349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67183" w:rsidRPr="00CF15A1" w:rsidRDefault="00F67183" w:rsidP="00F34317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F67183" w:rsidRPr="00CF15A1" w:rsidRDefault="00F67183" w:rsidP="00F34317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</w:rPr>
            </w:pPr>
            <w:r w:rsidRPr="00CF15A1">
              <w:rPr>
                <w:rFonts w:ascii="Arial Unicode MS" w:eastAsia="Arial Unicode MS" w:hAnsi="Arial Unicode MS" w:cs="Arial Unicode MS"/>
                <w:b/>
                <w:sz w:val="18"/>
              </w:rPr>
              <w:t>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F67183" w:rsidRPr="00CF15A1" w:rsidRDefault="00F67183" w:rsidP="00F34317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</w:rPr>
            </w:pPr>
            <w:r w:rsidRPr="00CF15A1">
              <w:rPr>
                <w:rFonts w:ascii="Arial Unicode MS" w:eastAsia="Arial Unicode MS" w:hAnsi="Arial Unicode MS" w:cs="Arial Unicode MS"/>
                <w:b/>
                <w:sz w:val="18"/>
              </w:rPr>
              <w:t>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F67183" w:rsidRPr="00CF15A1" w:rsidRDefault="00F67183" w:rsidP="00F34317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</w:rPr>
            </w:pPr>
            <w:r w:rsidRPr="00CF15A1">
              <w:rPr>
                <w:rFonts w:ascii="Arial Unicode MS" w:eastAsia="Arial Unicode MS" w:hAnsi="Arial Unicode MS" w:cs="Arial Unicode MS"/>
                <w:b/>
                <w:sz w:val="18"/>
              </w:rPr>
              <w:t>110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F67183" w:rsidRPr="00CF15A1" w:rsidRDefault="00F67183" w:rsidP="00F34317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</w:rPr>
            </w:pPr>
            <w:r w:rsidRPr="00CF15A1">
              <w:rPr>
                <w:rFonts w:ascii="Arial Unicode MS" w:eastAsia="Arial Unicode MS" w:hAnsi="Arial Unicode MS" w:cs="Arial Unicode MS"/>
                <w:b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F67183" w:rsidRPr="00CF15A1" w:rsidRDefault="00F67183" w:rsidP="00F34317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</w:rPr>
            </w:pPr>
            <w:r w:rsidRPr="00CF15A1">
              <w:rPr>
                <w:rFonts w:ascii="Arial Unicode MS" w:eastAsia="Arial Unicode MS" w:hAnsi="Arial Unicode MS" w:cs="Arial Unicode MS"/>
                <w:b/>
                <w:sz w:val="18"/>
              </w:rPr>
              <w:t>165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F67183" w:rsidRPr="00CF15A1" w:rsidRDefault="00F67183" w:rsidP="00F34317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</w:rPr>
            </w:pPr>
            <w:r w:rsidRPr="00CF15A1">
              <w:rPr>
                <w:rFonts w:ascii="Arial Unicode MS" w:eastAsia="Arial Unicode MS" w:hAnsi="Arial Unicode MS" w:cs="Arial Unicode MS"/>
                <w:b/>
                <w:sz w:val="18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F67183" w:rsidRPr="00CF15A1" w:rsidRDefault="00F67183" w:rsidP="00F34317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</w:rPr>
            </w:pPr>
            <w:r w:rsidRPr="00CF15A1">
              <w:rPr>
                <w:rFonts w:ascii="Arial Unicode MS" w:eastAsia="Arial Unicode MS" w:hAnsi="Arial Unicode MS" w:cs="Arial Unicode MS"/>
                <w:b/>
                <w:sz w:val="18"/>
              </w:rPr>
              <w:t>220</w:t>
            </w:r>
          </w:p>
        </w:tc>
      </w:tr>
      <w:tr w:rsidR="00975C9A" w:rsidRPr="00CF15A1" w:rsidTr="00F67183">
        <w:trPr>
          <w:trHeight w:val="349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B3E93" w:rsidRPr="00CF15A1" w:rsidRDefault="00F34317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Débit calorifique</w:t>
            </w:r>
            <w:r w:rsidR="00975C9A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="00DB3E93">
              <w:rPr>
                <w:rFonts w:ascii="Arial Unicode MS" w:eastAsia="Arial Unicode MS" w:hAnsi="Arial Unicode MS" w:cs="Arial Unicode MS"/>
                <w:sz w:val="20"/>
              </w:rPr>
              <w:t>grande allure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B3E93" w:rsidRPr="00CF15A1" w:rsidRDefault="00DB3E93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kW PCS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DB3E93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DB3E93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DB3E93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106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DB3E93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134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162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3E93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192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3E93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220</w:t>
            </w:r>
          </w:p>
        </w:tc>
      </w:tr>
      <w:tr w:rsidR="00975C9A" w:rsidRPr="00CF15A1" w:rsidTr="00F67183">
        <w:trPr>
          <w:trHeight w:val="146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B3E93" w:rsidRPr="00CF15A1" w:rsidRDefault="00DB3E93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B3E93" w:rsidRPr="00CF15A1" w:rsidRDefault="00DB3E93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kW PCI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145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3E93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175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3E93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200</w:t>
            </w:r>
          </w:p>
        </w:tc>
      </w:tr>
      <w:tr w:rsidR="00975C9A" w:rsidRPr="00CF15A1" w:rsidTr="00F67183">
        <w:trPr>
          <w:trHeight w:val="34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B3E93" w:rsidRPr="00CF15A1" w:rsidRDefault="00DB3E93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Débit calorifiq</w:t>
            </w:r>
            <w:r w:rsidR="00F34317">
              <w:rPr>
                <w:rFonts w:ascii="Arial Unicode MS" w:eastAsia="Arial Unicode MS" w:hAnsi="Arial Unicode MS" w:cs="Arial Unicode MS"/>
                <w:sz w:val="20"/>
              </w:rPr>
              <w:t>ue</w:t>
            </w:r>
            <w:r w:rsidR="00975C9A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</w:rPr>
              <w:t>petite allure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B3E93" w:rsidRPr="00CF15A1" w:rsidRDefault="00DB3E93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kW PCI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DB3E93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3E93" w:rsidRPr="00CF15A1" w:rsidRDefault="00DB3E93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115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3E93" w:rsidRPr="00CF15A1" w:rsidRDefault="00DB3E93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120</w:t>
            </w:r>
          </w:p>
        </w:tc>
      </w:tr>
      <w:tr w:rsidR="00F34317" w:rsidRPr="00CF15A1" w:rsidTr="00F67183">
        <w:trPr>
          <w:trHeight w:val="34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34317" w:rsidRPr="00CF15A1" w:rsidRDefault="00F34317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Rendement de combustion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34317" w:rsidRPr="00CF15A1" w:rsidRDefault="00F34317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%</w:t>
            </w:r>
          </w:p>
        </w:tc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92</w:t>
            </w:r>
          </w:p>
        </w:tc>
      </w:tr>
      <w:tr w:rsidR="00975C9A" w:rsidRPr="00CF15A1" w:rsidTr="00F67183">
        <w:trPr>
          <w:trHeight w:val="34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B3E93" w:rsidRPr="00CF15A1" w:rsidRDefault="00DB3E93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Débit de gaz G20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B3E93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m</w:t>
            </w:r>
            <w:r w:rsidRPr="00F34317">
              <w:rPr>
                <w:rFonts w:ascii="Arial Unicode MS" w:eastAsia="Arial Unicode MS" w:hAnsi="Arial Unicode MS" w:cs="Arial Unicode MS"/>
                <w:sz w:val="20"/>
                <w:vertAlign w:val="superscript"/>
                <w:lang w:eastAsia="en-US"/>
              </w:rPr>
              <w:t>3</w:t>
            </w: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/h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DB3E93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5,8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DB3E93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DB3E93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10,1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DB3E93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12,7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E93" w:rsidRPr="00CF15A1" w:rsidRDefault="00DB3E93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15,3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3E93" w:rsidRPr="00CF15A1" w:rsidRDefault="00DB3E93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18,5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3E93" w:rsidRPr="00CF15A1" w:rsidRDefault="00DB3E93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21,2</w:t>
            </w:r>
          </w:p>
        </w:tc>
      </w:tr>
      <w:tr w:rsidR="00975C9A" w:rsidRPr="00CF15A1" w:rsidTr="00F67183">
        <w:trPr>
          <w:trHeight w:val="34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34317" w:rsidRPr="00CF15A1" w:rsidRDefault="00F34317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Débit de gaz G2</w:t>
            </w:r>
            <w:r>
              <w:rPr>
                <w:rFonts w:ascii="Arial Unicode MS" w:eastAsia="Arial Unicode MS" w:hAnsi="Arial Unicode MS" w:cs="Arial Unicode M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34317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m</w:t>
            </w:r>
            <w:r w:rsidRPr="00F34317">
              <w:rPr>
                <w:rFonts w:ascii="Arial Unicode MS" w:eastAsia="Arial Unicode MS" w:hAnsi="Arial Unicode MS" w:cs="Arial Unicode MS"/>
                <w:sz w:val="20"/>
                <w:vertAlign w:val="superscript"/>
                <w:lang w:eastAsia="en-US"/>
              </w:rPr>
              <w:t>3</w:t>
            </w: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/h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6,8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11,7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14,7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17,8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34317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21,5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34317" w:rsidRPr="00CF15A1" w:rsidRDefault="00F34317" w:rsidP="00F34317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0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eastAsia="en-US"/>
              </w:rPr>
              <w:t>24,6</w:t>
            </w:r>
          </w:p>
        </w:tc>
      </w:tr>
      <w:tr w:rsidR="00F34317" w:rsidRPr="00CF15A1" w:rsidTr="00F67183">
        <w:trPr>
          <w:trHeight w:val="34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34317" w:rsidRPr="00CF15A1" w:rsidRDefault="00F34317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Masse totale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34317" w:rsidRPr="00CF15A1" w:rsidRDefault="00F34317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kg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132</w:t>
            </w: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156</w:t>
            </w:r>
          </w:p>
        </w:tc>
      </w:tr>
      <w:tr w:rsidR="00F34317" w:rsidRPr="00CF15A1" w:rsidTr="00F67183">
        <w:trPr>
          <w:trHeight w:val="349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34317" w:rsidRPr="00CF15A1" w:rsidRDefault="00F34317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Raccordement gaz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3/4’’</w:t>
            </w: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1’’</w:t>
            </w:r>
          </w:p>
        </w:tc>
      </w:tr>
      <w:tr w:rsidR="00F34317" w:rsidRPr="00CF15A1" w:rsidTr="00F67183">
        <w:trPr>
          <w:trHeight w:val="333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34317" w:rsidRPr="00CF15A1" w:rsidRDefault="00F34317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Tension d’alimentation</w:t>
            </w:r>
          </w:p>
        </w:tc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3 x 400V / 50Hz + N + T</w:t>
            </w:r>
          </w:p>
        </w:tc>
      </w:tr>
      <w:tr w:rsidR="00F34317" w:rsidRPr="00CF15A1" w:rsidTr="00F67183">
        <w:trPr>
          <w:trHeight w:val="349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34317" w:rsidRPr="00CF15A1" w:rsidRDefault="00F34317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Consommation électrique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34317" w:rsidRPr="00CF15A1" w:rsidRDefault="00F34317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A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1,7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3,2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4,6</w:t>
            </w:r>
          </w:p>
        </w:tc>
      </w:tr>
      <w:tr w:rsidR="00F34317" w:rsidRPr="00CF15A1" w:rsidTr="00F67183">
        <w:trPr>
          <w:trHeight w:val="146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34317" w:rsidRPr="00CF15A1" w:rsidRDefault="00F34317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34317" w:rsidRDefault="00F34317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W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950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1800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2600</w:t>
            </w:r>
          </w:p>
        </w:tc>
      </w:tr>
      <w:tr w:rsidR="00F34317" w:rsidRPr="00CF15A1" w:rsidTr="00F67183">
        <w:trPr>
          <w:trHeight w:val="34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34317" w:rsidRPr="00CF15A1" w:rsidRDefault="00790502" w:rsidP="00790502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Raccordement</w:t>
            </w:r>
            <w:r w:rsidR="00F34317" w:rsidRPr="00CF15A1">
              <w:rPr>
                <w:rFonts w:ascii="Arial Unicode MS" w:eastAsia="Arial Unicode MS" w:hAnsi="Arial Unicode MS" w:cs="Arial Unicode MS"/>
                <w:sz w:val="20"/>
              </w:rPr>
              <w:t xml:space="preserve"> fumisterie (B22)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34317" w:rsidRPr="00CF15A1" w:rsidRDefault="00790502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mm</w:t>
            </w:r>
          </w:p>
        </w:tc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317" w:rsidRPr="00CF15A1" w:rsidRDefault="00F34317" w:rsidP="00F34317">
            <w:pPr>
              <w:jc w:val="center"/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130</w:t>
            </w:r>
          </w:p>
        </w:tc>
      </w:tr>
      <w:tr w:rsidR="00F34317" w:rsidRPr="00CF15A1" w:rsidTr="00F67183">
        <w:trPr>
          <w:trHeight w:val="349"/>
        </w:trPr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34317" w:rsidRPr="00975C9A" w:rsidRDefault="00F34317" w:rsidP="00680A71">
            <w:pPr>
              <w:tabs>
                <w:tab w:val="left" w:pos="5805"/>
              </w:tabs>
              <w:rPr>
                <w:rFonts w:ascii="Arial Unicode MS" w:eastAsia="Arial Unicode MS" w:hAnsi="Arial Unicode MS" w:cs="Arial Unicode MS"/>
                <w:sz w:val="20"/>
              </w:rPr>
            </w:pPr>
            <w:r w:rsidRPr="00975C9A">
              <w:rPr>
                <w:rFonts w:ascii="Arial Unicode MS" w:eastAsia="Arial Unicode MS" w:hAnsi="Arial Unicode MS" w:cs="Arial Unicode MS"/>
                <w:sz w:val="20"/>
              </w:rPr>
              <w:t xml:space="preserve">Longueur de bande </w:t>
            </w:r>
            <w:r w:rsidR="00790502" w:rsidRPr="00975C9A">
              <w:rPr>
                <w:rFonts w:ascii="Arial Unicode MS" w:eastAsia="Arial Unicode MS" w:hAnsi="Arial Unicode MS" w:cs="Arial Unicode MS"/>
                <w:sz w:val="20"/>
              </w:rPr>
              <w:t xml:space="preserve">radiante </w:t>
            </w:r>
            <w:r w:rsidRPr="00975C9A">
              <w:rPr>
                <w:rFonts w:ascii="Arial Unicode MS" w:eastAsia="Arial Unicode MS" w:hAnsi="Arial Unicode MS" w:cs="Arial Unicode MS"/>
                <w:sz w:val="20"/>
              </w:rPr>
              <w:t>minimum-maximum</w:t>
            </w:r>
          </w:p>
        </w:tc>
      </w:tr>
      <w:tr w:rsidR="0021372A" w:rsidRPr="00CF15A1" w:rsidTr="0021372A">
        <w:trPr>
          <w:trHeight w:val="34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1372A" w:rsidRPr="00CF15A1" w:rsidRDefault="0021372A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Monotube</w:t>
            </w:r>
            <w:r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ø250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1372A" w:rsidRPr="00CF15A1" w:rsidRDefault="0021372A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m</w:t>
            </w: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372A" w:rsidRPr="00CF15A1" w:rsidRDefault="0021372A" w:rsidP="0021372A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90-150</w:t>
            </w:r>
          </w:p>
        </w:tc>
        <w:tc>
          <w:tcPr>
            <w:tcW w:w="15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372A" w:rsidRPr="00CF15A1" w:rsidRDefault="0021372A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130</w:t>
            </w:r>
            <w:r w:rsidRPr="00CF15A1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r>
              <w:rPr>
                <w:rFonts w:ascii="Arial Unicode MS" w:eastAsia="Arial Unicode MS" w:hAnsi="Arial Unicode MS" w:cs="Arial Unicode MS"/>
                <w:sz w:val="20"/>
              </w:rPr>
              <w:t>190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372A" w:rsidRPr="00CF15A1" w:rsidRDefault="0021372A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170-250</w:t>
            </w:r>
          </w:p>
        </w:tc>
      </w:tr>
      <w:tr w:rsidR="0021372A" w:rsidRPr="00CF15A1" w:rsidTr="00390F75">
        <w:trPr>
          <w:trHeight w:val="34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1372A" w:rsidRPr="00CF15A1" w:rsidRDefault="0021372A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Bi</w:t>
            </w:r>
            <w:r w:rsidRPr="00CF15A1">
              <w:rPr>
                <w:rFonts w:ascii="Arial Unicode MS" w:eastAsia="Arial Unicode MS" w:hAnsi="Arial Unicode MS" w:cs="Arial Unicode MS"/>
                <w:sz w:val="20"/>
              </w:rPr>
              <w:t>tube</w:t>
            </w:r>
            <w:r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ø250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1372A" w:rsidRPr="00CF15A1" w:rsidRDefault="0021372A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m</w:t>
            </w: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372A" w:rsidRPr="00CF15A1" w:rsidRDefault="0021372A" w:rsidP="0021372A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50-80</w:t>
            </w:r>
          </w:p>
        </w:tc>
        <w:tc>
          <w:tcPr>
            <w:tcW w:w="15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372A" w:rsidRPr="00CF15A1" w:rsidRDefault="0021372A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70</w:t>
            </w:r>
            <w:r w:rsidRPr="00CF15A1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r>
              <w:rPr>
                <w:rFonts w:ascii="Arial Unicode MS" w:eastAsia="Arial Unicode MS" w:hAnsi="Arial Unicode MS" w:cs="Arial Unicode MS"/>
                <w:sz w:val="20"/>
              </w:rPr>
              <w:t>10</w:t>
            </w:r>
            <w:r w:rsidRPr="00CF15A1">
              <w:rPr>
                <w:rFonts w:ascii="Arial Unicode MS" w:eastAsia="Arial Unicode MS" w:hAnsi="Arial Unicode MS" w:cs="Arial Unicode MS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372A" w:rsidRPr="00CF15A1" w:rsidRDefault="0021372A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90-130</w:t>
            </w:r>
          </w:p>
        </w:tc>
      </w:tr>
      <w:tr w:rsidR="00975C9A" w:rsidRPr="00CF15A1" w:rsidTr="00F67183">
        <w:trPr>
          <w:trHeight w:val="349"/>
        </w:trPr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75C9A" w:rsidRPr="00CF15A1" w:rsidRDefault="00975C9A" w:rsidP="00975C9A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Dimensions</w:t>
            </w:r>
          </w:p>
        </w:tc>
      </w:tr>
      <w:tr w:rsidR="00975C9A" w:rsidRPr="00CF15A1" w:rsidTr="00F67183">
        <w:trPr>
          <w:trHeight w:val="34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75C9A" w:rsidRDefault="00975C9A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75C9A" w:rsidRDefault="00975C9A" w:rsidP="00975C9A">
            <w:pPr>
              <w:jc w:val="center"/>
            </w:pPr>
            <w:r w:rsidRPr="00C75A69">
              <w:rPr>
                <w:rFonts w:ascii="Arial Unicode MS" w:eastAsia="Arial Unicode MS" w:hAnsi="Arial Unicode MS" w:cs="Arial Unicode MS"/>
                <w:sz w:val="20"/>
              </w:rPr>
              <w:t>mm</w:t>
            </w:r>
          </w:p>
        </w:tc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5C9A" w:rsidRPr="00CF15A1" w:rsidRDefault="00975C9A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1250</w:t>
            </w:r>
          </w:p>
        </w:tc>
      </w:tr>
      <w:tr w:rsidR="00975C9A" w:rsidRPr="00CF15A1" w:rsidTr="00F67183">
        <w:trPr>
          <w:trHeight w:val="34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75C9A" w:rsidRDefault="00975C9A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A1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75C9A" w:rsidRDefault="00975C9A" w:rsidP="00975C9A">
            <w:pPr>
              <w:jc w:val="center"/>
            </w:pPr>
            <w:r w:rsidRPr="00C75A69">
              <w:rPr>
                <w:rFonts w:ascii="Arial Unicode MS" w:eastAsia="Arial Unicode MS" w:hAnsi="Arial Unicode MS" w:cs="Arial Unicode MS"/>
                <w:sz w:val="20"/>
              </w:rPr>
              <w:t>mm</w:t>
            </w:r>
          </w:p>
        </w:tc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5C9A" w:rsidRPr="00CF15A1" w:rsidRDefault="00975C9A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1330</w:t>
            </w:r>
          </w:p>
        </w:tc>
      </w:tr>
      <w:tr w:rsidR="00975C9A" w:rsidRPr="00CF15A1" w:rsidTr="00F67183">
        <w:trPr>
          <w:trHeight w:val="34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75C9A" w:rsidRDefault="00975C9A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75C9A" w:rsidRDefault="00975C9A" w:rsidP="00975C9A">
            <w:pPr>
              <w:jc w:val="center"/>
            </w:pPr>
            <w:r w:rsidRPr="00C75A69">
              <w:rPr>
                <w:rFonts w:ascii="Arial Unicode MS" w:eastAsia="Arial Unicode MS" w:hAnsi="Arial Unicode MS" w:cs="Arial Unicode MS"/>
                <w:sz w:val="20"/>
              </w:rPr>
              <w:t>mm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5C9A" w:rsidRPr="00CF15A1" w:rsidRDefault="00975C9A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730</w:t>
            </w: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5C9A" w:rsidRPr="00CF15A1" w:rsidRDefault="00975C9A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775</w:t>
            </w:r>
          </w:p>
        </w:tc>
      </w:tr>
      <w:tr w:rsidR="00975C9A" w:rsidRPr="00CF15A1" w:rsidTr="00F67183">
        <w:trPr>
          <w:trHeight w:val="34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75C9A" w:rsidRDefault="00975C9A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75C9A" w:rsidRDefault="00975C9A" w:rsidP="00975C9A">
            <w:pPr>
              <w:jc w:val="center"/>
            </w:pPr>
            <w:r w:rsidRPr="00C75A69">
              <w:rPr>
                <w:rFonts w:ascii="Arial Unicode MS" w:eastAsia="Arial Unicode MS" w:hAnsi="Arial Unicode MS" w:cs="Arial Unicode MS"/>
                <w:sz w:val="20"/>
              </w:rPr>
              <w:t>mm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5C9A" w:rsidRPr="00CF15A1" w:rsidRDefault="00975C9A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645</w:t>
            </w: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5C9A" w:rsidRPr="00CF15A1" w:rsidRDefault="00975C9A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745</w:t>
            </w:r>
          </w:p>
        </w:tc>
      </w:tr>
      <w:tr w:rsidR="00975C9A" w:rsidRPr="00CF15A1" w:rsidTr="00F67183">
        <w:trPr>
          <w:trHeight w:val="34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75C9A" w:rsidRDefault="00975C9A" w:rsidP="00F34317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C1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75C9A" w:rsidRDefault="00975C9A" w:rsidP="00975C9A">
            <w:pPr>
              <w:jc w:val="center"/>
            </w:pPr>
            <w:r w:rsidRPr="00C75A69">
              <w:rPr>
                <w:rFonts w:ascii="Arial Unicode MS" w:eastAsia="Arial Unicode MS" w:hAnsi="Arial Unicode MS" w:cs="Arial Unicode MS"/>
                <w:sz w:val="20"/>
              </w:rPr>
              <w:t>mm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5C9A" w:rsidRPr="00CF15A1" w:rsidRDefault="00975C9A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1160</w:t>
            </w: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5C9A" w:rsidRPr="00CF15A1" w:rsidRDefault="00975C9A" w:rsidP="00F3431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1245</w:t>
            </w:r>
          </w:p>
        </w:tc>
      </w:tr>
    </w:tbl>
    <w:p w:rsidR="00975C9A" w:rsidRDefault="00975C9A" w:rsidP="00975C9A">
      <w:pPr>
        <w:pStyle w:val="Contenu"/>
      </w:pPr>
      <w:r w:rsidRPr="00956B1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128270</wp:posOffset>
            </wp:positionV>
            <wp:extent cx="2853690" cy="187198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560"/>
                    <a:stretch/>
                  </pic:blipFill>
                  <pic:spPr bwMode="auto">
                    <a:xfrm>
                      <a:off x="0" y="0"/>
                      <a:ext cx="2853690" cy="1871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56B1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3415030</wp:posOffset>
            </wp:positionH>
            <wp:positionV relativeFrom="paragraph">
              <wp:posOffset>185420</wp:posOffset>
            </wp:positionV>
            <wp:extent cx="2305050" cy="187388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7" t="50051" r="11111"/>
                    <a:stretch/>
                  </pic:blipFill>
                  <pic:spPr bwMode="auto">
                    <a:xfrm>
                      <a:off x="0" y="0"/>
                      <a:ext cx="2305050" cy="1873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75C9A" w:rsidRDefault="00975C9A" w:rsidP="00975C9A">
      <w:pPr>
        <w:pStyle w:val="Contenu"/>
        <w:rPr>
          <w:rFonts w:ascii="Arial" w:eastAsia="Calibri" w:hAnsi="Arial"/>
          <w:color w:val="365F91"/>
          <w:lang w:eastAsia="en-US"/>
        </w:rPr>
      </w:pPr>
      <w:r>
        <w:br w:type="page"/>
      </w:r>
    </w:p>
    <w:p w:rsidR="001C442A" w:rsidRPr="00DB3E93" w:rsidRDefault="004E19A8" w:rsidP="00DB3E93">
      <w:pPr>
        <w:pStyle w:val="Style3"/>
      </w:pPr>
      <w:r>
        <w:rPr>
          <w:noProof/>
          <w:lang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31.15pt;margin-top:22.2pt;width:44.25pt;height:23.25pt;z-index:251667456" filled="f" stroked="f">
            <v:textbox>
              <w:txbxContent>
                <w:p w:rsidR="003B33DA" w:rsidRPr="003B33DA" w:rsidRDefault="003B33DA" w:rsidP="003B33DA">
                  <w:pPr>
                    <w:jc w:val="center"/>
                    <w:rPr>
                      <w:rFonts w:ascii="Arial" w:eastAsia="Batang" w:hAnsi="Arial" w:cs="Arial"/>
                    </w:rPr>
                  </w:pPr>
                  <w:proofErr w:type="gramStart"/>
                  <w:r>
                    <w:rPr>
                      <w:rFonts w:ascii="Arial" w:eastAsia="Batang" w:hAnsi="Arial" w:cs="Arial"/>
                    </w:rPr>
                    <w:t>l</w:t>
                  </w:r>
                  <w:proofErr w:type="gramEnd"/>
                </w:p>
              </w:txbxContent>
            </v:textbox>
          </v:shape>
        </w:pict>
      </w:r>
      <w:r w:rsidR="001C442A" w:rsidRPr="00DB3E93">
        <w:t>Bande radiante</w:t>
      </w:r>
      <w:r w:rsidR="00B52C4A">
        <w:t xml:space="preserve"> « Tertiaire »</w:t>
      </w:r>
    </w:p>
    <w:tbl>
      <w:tblPr>
        <w:tblW w:w="492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417"/>
        <w:gridCol w:w="1276"/>
      </w:tblGrid>
      <w:tr w:rsidR="004E4456" w:rsidRPr="00CF15A1" w:rsidTr="003B33DA">
        <w:trPr>
          <w:trHeight w:val="305"/>
        </w:trPr>
        <w:tc>
          <w:tcPr>
            <w:tcW w:w="2235" w:type="dxa"/>
            <w:tcBorders>
              <w:top w:val="nil"/>
              <w:left w:val="nil"/>
            </w:tcBorders>
            <w:shd w:val="clear" w:color="auto" w:fill="auto"/>
          </w:tcPr>
          <w:p w:rsidR="004E4456" w:rsidRPr="00CF15A1" w:rsidRDefault="004E4456" w:rsidP="00C22277">
            <w:pPr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4E4456" w:rsidRPr="00CF15A1" w:rsidRDefault="00790502" w:rsidP="003B33D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</w:rPr>
              <w:t>M</w:t>
            </w:r>
            <w:r w:rsidR="003B33DA">
              <w:rPr>
                <w:rFonts w:ascii="Arial Unicode MS" w:eastAsia="Arial Unicode MS" w:hAnsi="Arial Unicode MS" w:cs="Arial Unicode MS"/>
                <w:b/>
                <w:sz w:val="20"/>
              </w:rPr>
              <w:t>onotube</w:t>
            </w:r>
          </w:p>
        </w:tc>
        <w:tc>
          <w:tcPr>
            <w:tcW w:w="1276" w:type="dxa"/>
            <w:shd w:val="clear" w:color="auto" w:fill="D9D9D9"/>
          </w:tcPr>
          <w:p w:rsidR="004E4456" w:rsidRPr="00CF15A1" w:rsidRDefault="004E19A8" w:rsidP="003B33D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7.05pt;margin-top:15.5pt;width:111.3pt;height:0;z-index:251662336;mso-position-horizontal-relative:text;mso-position-vertical-relative:text" o:connectortype="straight">
                  <v:stroke startarrow="block" endarrow="block"/>
                </v:shape>
              </w:pict>
            </w:r>
            <w:r w:rsidR="003B33DA">
              <w:rPr>
                <w:rFonts w:ascii="Arial Unicode MS" w:eastAsia="Arial Unicode MS" w:hAnsi="Arial Unicode MS" w:cs="Arial Unicode MS"/>
                <w:b/>
                <w:sz w:val="20"/>
              </w:rPr>
              <w:t>B</w:t>
            </w:r>
            <w:r w:rsidR="00790502">
              <w:rPr>
                <w:rFonts w:ascii="Arial Unicode MS" w:eastAsia="Arial Unicode MS" w:hAnsi="Arial Unicode MS" w:cs="Arial Unicode MS"/>
                <w:b/>
                <w:sz w:val="20"/>
              </w:rPr>
              <w:t>i</w:t>
            </w:r>
            <w:r w:rsidR="004E4456" w:rsidRPr="00CF15A1">
              <w:rPr>
                <w:rFonts w:ascii="Arial Unicode MS" w:eastAsia="Arial Unicode MS" w:hAnsi="Arial Unicode MS" w:cs="Arial Unicode MS"/>
                <w:b/>
                <w:sz w:val="20"/>
              </w:rPr>
              <w:t>tube</w:t>
            </w:r>
          </w:p>
        </w:tc>
      </w:tr>
      <w:tr w:rsidR="00537319" w:rsidRPr="00CF15A1" w:rsidTr="003B33DA">
        <w:tc>
          <w:tcPr>
            <w:tcW w:w="2235" w:type="dxa"/>
          </w:tcPr>
          <w:p w:rsidR="00537319" w:rsidRPr="00CF15A1" w:rsidRDefault="00790502" w:rsidP="00C22277">
            <w:pPr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Diamètre</w:t>
            </w:r>
            <w:r w:rsidR="00537319" w:rsidRPr="00CF15A1">
              <w:rPr>
                <w:rFonts w:ascii="Arial Unicode MS" w:eastAsia="Arial Unicode MS" w:hAnsi="Arial Unicode MS" w:cs="Arial Unicode MS"/>
                <w:sz w:val="20"/>
              </w:rPr>
              <w:t xml:space="preserve"> tube</w:t>
            </w:r>
          </w:p>
        </w:tc>
        <w:tc>
          <w:tcPr>
            <w:tcW w:w="1417" w:type="dxa"/>
          </w:tcPr>
          <w:p w:rsidR="00537319" w:rsidRPr="00CF15A1" w:rsidRDefault="00537319" w:rsidP="00C2227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1 x 250 mm</w:t>
            </w:r>
          </w:p>
        </w:tc>
        <w:tc>
          <w:tcPr>
            <w:tcW w:w="1276" w:type="dxa"/>
          </w:tcPr>
          <w:p w:rsidR="00537319" w:rsidRPr="00CF15A1" w:rsidRDefault="004E19A8" w:rsidP="00C2227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noProof/>
              </w:rPr>
              <w:pict>
                <v:shape id="_x0000_s1028" type="#_x0000_t32" style="position:absolute;left:0;text-align:left;margin-left:222.35pt;margin-top:8.05pt;width:.05pt;height:61.45pt;flip:y;z-index:251664384;mso-position-horizontal-relative:text;mso-position-vertical-relative:text" o:connectortype="straight">
                  <v:stroke startarrow="block" endarrow="block"/>
                </v:shape>
              </w:pict>
            </w:r>
            <w:r w:rsidR="003B33DA" w:rsidRPr="00956B1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A4857FF" wp14:editId="7464D3B6">
                  <wp:simplePos x="0" y="0"/>
                  <wp:positionH relativeFrom="column">
                    <wp:posOffset>852170</wp:posOffset>
                  </wp:positionH>
                  <wp:positionV relativeFrom="paragraph">
                    <wp:posOffset>89535</wp:posOffset>
                  </wp:positionV>
                  <wp:extent cx="1924050" cy="798830"/>
                  <wp:effectExtent l="0" t="0" r="0" b="0"/>
                  <wp:wrapNone/>
                  <wp:docPr id="680" name="Image 14" descr="Y:\Sources\NT13002A-FR\images\87001__ Module 4m DN250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Y:\Sources\NT13002A-FR\images\87001__ Module 4m DN250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79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7319" w:rsidRPr="00CF15A1">
              <w:rPr>
                <w:rFonts w:ascii="Arial Unicode MS" w:eastAsia="Arial Unicode MS" w:hAnsi="Arial Unicode MS" w:cs="Arial Unicode MS"/>
                <w:sz w:val="20"/>
              </w:rPr>
              <w:t>2 x 250 mm</w:t>
            </w:r>
          </w:p>
        </w:tc>
      </w:tr>
      <w:tr w:rsidR="004E4456" w:rsidRPr="00CF15A1" w:rsidTr="003B33DA">
        <w:tc>
          <w:tcPr>
            <w:tcW w:w="2235" w:type="dxa"/>
          </w:tcPr>
          <w:p w:rsidR="004E4456" w:rsidRPr="00CF15A1" w:rsidRDefault="004E4456" w:rsidP="00C22277">
            <w:pPr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Longueur</w:t>
            </w:r>
            <w:r w:rsidR="00790502">
              <w:rPr>
                <w:rFonts w:ascii="Arial Unicode MS" w:eastAsia="Arial Unicode MS" w:hAnsi="Arial Unicode MS" w:cs="Arial Unicode MS"/>
                <w:sz w:val="20"/>
              </w:rPr>
              <w:t>s</w:t>
            </w:r>
            <w:r w:rsidRPr="00CF15A1">
              <w:rPr>
                <w:rFonts w:ascii="Arial Unicode MS" w:eastAsia="Arial Unicode MS" w:hAnsi="Arial Unicode MS" w:cs="Arial Unicode MS"/>
                <w:sz w:val="20"/>
              </w:rPr>
              <w:t xml:space="preserve"> standard</w:t>
            </w:r>
            <w:r w:rsidR="00790502">
              <w:rPr>
                <w:rFonts w:ascii="Arial Unicode MS" w:eastAsia="Arial Unicode MS" w:hAnsi="Arial Unicode MS" w:cs="Arial Unicode MS"/>
                <w:sz w:val="20"/>
              </w:rPr>
              <w:t>s</w:t>
            </w:r>
          </w:p>
        </w:tc>
        <w:tc>
          <w:tcPr>
            <w:tcW w:w="2693" w:type="dxa"/>
            <w:gridSpan w:val="2"/>
          </w:tcPr>
          <w:p w:rsidR="004E4456" w:rsidRPr="00CF15A1" w:rsidRDefault="004E19A8" w:rsidP="00C2227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noProof/>
              </w:rPr>
              <w:pict>
                <v:shape id="_x0000_s1032" type="#_x0000_t202" style="position:absolute;left:0;text-align:left;margin-left:278.2pt;margin-top:8.25pt;width:44.25pt;height:23.25pt;z-index:251668480;mso-position-horizontal-relative:text;mso-position-vertical-relative:text" filled="f" stroked="f">
                  <v:textbox>
                    <w:txbxContent>
                      <w:p w:rsidR="003B33DA" w:rsidRPr="003B33DA" w:rsidRDefault="003B33DA" w:rsidP="003B33DA">
                        <w:pPr>
                          <w:jc w:val="center"/>
                          <w:rPr>
                            <w:rFonts w:ascii="Arial" w:eastAsia="Batang" w:hAnsi="Arial" w:cs="Arial"/>
                          </w:rPr>
                        </w:pPr>
                        <w:proofErr w:type="gramStart"/>
                        <w:r>
                          <w:rPr>
                            <w:rFonts w:ascii="Arial" w:eastAsia="Batang" w:hAnsi="Arial" w:cs="Arial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4E4456" w:rsidRPr="00CF15A1">
              <w:rPr>
                <w:rFonts w:ascii="Arial Unicode MS" w:eastAsia="Arial Unicode MS" w:hAnsi="Arial Unicode MS" w:cs="Arial Unicode MS"/>
                <w:sz w:val="20"/>
              </w:rPr>
              <w:t>2 m / 4 m</w:t>
            </w:r>
          </w:p>
        </w:tc>
      </w:tr>
      <w:tr w:rsidR="004E4456" w:rsidRPr="00CF15A1" w:rsidTr="003B33DA">
        <w:tc>
          <w:tcPr>
            <w:tcW w:w="2235" w:type="dxa"/>
          </w:tcPr>
          <w:p w:rsidR="004E4456" w:rsidRPr="00CF15A1" w:rsidRDefault="004E4456" w:rsidP="00C22277">
            <w:pPr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Hauteur</w:t>
            </w:r>
            <w:r w:rsidR="003B33DA">
              <w:rPr>
                <w:rFonts w:ascii="Arial Unicode MS" w:eastAsia="Arial Unicode MS" w:hAnsi="Arial Unicode MS" w:cs="Arial Unicode MS"/>
                <w:sz w:val="20"/>
              </w:rPr>
              <w:t xml:space="preserve"> h</w:t>
            </w:r>
          </w:p>
        </w:tc>
        <w:tc>
          <w:tcPr>
            <w:tcW w:w="2693" w:type="dxa"/>
            <w:gridSpan w:val="2"/>
          </w:tcPr>
          <w:p w:rsidR="004E4456" w:rsidRPr="00CF15A1" w:rsidRDefault="004E4456" w:rsidP="00C2227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334 mm</w:t>
            </w:r>
          </w:p>
        </w:tc>
      </w:tr>
      <w:tr w:rsidR="003B33DA" w:rsidRPr="00CF15A1" w:rsidTr="003B33DA">
        <w:tc>
          <w:tcPr>
            <w:tcW w:w="2235" w:type="dxa"/>
          </w:tcPr>
          <w:p w:rsidR="003B33DA" w:rsidRPr="00CF15A1" w:rsidRDefault="003B33DA" w:rsidP="00C22277">
            <w:pPr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Petite largeur l</w:t>
            </w:r>
          </w:p>
        </w:tc>
        <w:tc>
          <w:tcPr>
            <w:tcW w:w="1417" w:type="dxa"/>
          </w:tcPr>
          <w:p w:rsidR="003B33DA" w:rsidRPr="00CF15A1" w:rsidRDefault="003B33DA" w:rsidP="00C2227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273 mm</w:t>
            </w:r>
          </w:p>
        </w:tc>
        <w:tc>
          <w:tcPr>
            <w:tcW w:w="1276" w:type="dxa"/>
          </w:tcPr>
          <w:p w:rsidR="003B33DA" w:rsidRPr="00CF15A1" w:rsidRDefault="003B33DA" w:rsidP="00C2227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593 mm</w:t>
            </w:r>
          </w:p>
        </w:tc>
      </w:tr>
      <w:tr w:rsidR="004E4456" w:rsidRPr="00CF15A1" w:rsidTr="003B33DA">
        <w:tc>
          <w:tcPr>
            <w:tcW w:w="2235" w:type="dxa"/>
          </w:tcPr>
          <w:p w:rsidR="004E4456" w:rsidRPr="00CF15A1" w:rsidRDefault="003B33DA" w:rsidP="003B33DA">
            <w:pPr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Grande l</w:t>
            </w:r>
            <w:r w:rsidR="004E4456" w:rsidRPr="00CF15A1">
              <w:rPr>
                <w:rFonts w:ascii="Arial Unicode MS" w:eastAsia="Arial Unicode MS" w:hAnsi="Arial Unicode MS" w:cs="Arial Unicode MS"/>
                <w:sz w:val="20"/>
              </w:rPr>
              <w:t>argeur</w:t>
            </w:r>
            <w:r>
              <w:rPr>
                <w:rFonts w:ascii="Arial Unicode MS" w:eastAsia="Arial Unicode MS" w:hAnsi="Arial Unicode MS" w:cs="Arial Unicode MS"/>
                <w:sz w:val="20"/>
              </w:rPr>
              <w:t xml:space="preserve"> L</w:t>
            </w:r>
          </w:p>
        </w:tc>
        <w:tc>
          <w:tcPr>
            <w:tcW w:w="1417" w:type="dxa"/>
          </w:tcPr>
          <w:p w:rsidR="004E4456" w:rsidRPr="00CF15A1" w:rsidRDefault="004E4456" w:rsidP="00C2227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452 mm</w:t>
            </w:r>
          </w:p>
        </w:tc>
        <w:tc>
          <w:tcPr>
            <w:tcW w:w="1276" w:type="dxa"/>
          </w:tcPr>
          <w:p w:rsidR="004E4456" w:rsidRPr="00CF15A1" w:rsidRDefault="004E19A8" w:rsidP="00C2227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noProof/>
              </w:rPr>
              <w:pict>
                <v:shape id="_x0000_s1030" type="#_x0000_t202" style="position:absolute;left:0;text-align:left;margin-left:121.85pt;margin-top:1.5pt;width:44.25pt;height:23.25pt;z-index:251666432;mso-position-horizontal-relative:text;mso-position-vertical-relative:text" filled="f" stroked="f">
                  <v:textbox>
                    <w:txbxContent>
                      <w:p w:rsidR="003B33DA" w:rsidRPr="003B33DA" w:rsidRDefault="003B33DA" w:rsidP="003B33DA">
                        <w:pPr>
                          <w:jc w:val="center"/>
                          <w:rPr>
                            <w:rFonts w:ascii="Arial" w:eastAsia="Batang" w:hAnsi="Arial" w:cs="Arial"/>
                          </w:rPr>
                        </w:pPr>
                        <w:r>
                          <w:rPr>
                            <w:rFonts w:ascii="Arial" w:eastAsia="Batang" w:hAnsi="Arial" w:cs="Arial"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  <w:r w:rsidR="004E4456" w:rsidRPr="00CF15A1">
              <w:rPr>
                <w:rFonts w:ascii="Arial Unicode MS" w:eastAsia="Arial Unicode MS" w:hAnsi="Arial Unicode MS" w:cs="Arial Unicode MS"/>
                <w:sz w:val="20"/>
              </w:rPr>
              <w:t>772 mm</w:t>
            </w:r>
          </w:p>
        </w:tc>
      </w:tr>
      <w:tr w:rsidR="004E4456" w:rsidRPr="00CF15A1" w:rsidTr="003B33DA">
        <w:tc>
          <w:tcPr>
            <w:tcW w:w="2235" w:type="dxa"/>
          </w:tcPr>
          <w:p w:rsidR="004E4456" w:rsidRPr="00CF15A1" w:rsidRDefault="004E4456" w:rsidP="00C22277">
            <w:pPr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Masse linéique</w:t>
            </w:r>
          </w:p>
        </w:tc>
        <w:tc>
          <w:tcPr>
            <w:tcW w:w="1417" w:type="dxa"/>
          </w:tcPr>
          <w:p w:rsidR="004E4456" w:rsidRPr="00CF15A1" w:rsidRDefault="003B33DA" w:rsidP="004E4456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12</w:t>
            </w:r>
            <w:r w:rsidR="00537319" w:rsidRPr="00CF15A1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="004E4456" w:rsidRPr="00CF15A1">
              <w:rPr>
                <w:rFonts w:ascii="Arial Unicode MS" w:eastAsia="Arial Unicode MS" w:hAnsi="Arial Unicode MS" w:cs="Arial Unicode MS"/>
                <w:sz w:val="20"/>
              </w:rPr>
              <w:t>kg/m</w:t>
            </w:r>
          </w:p>
        </w:tc>
        <w:tc>
          <w:tcPr>
            <w:tcW w:w="1276" w:type="dxa"/>
          </w:tcPr>
          <w:p w:rsidR="004E4456" w:rsidRPr="00CF15A1" w:rsidRDefault="004E19A8" w:rsidP="00C22277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70.85pt;margin-top:2.3pt;width:142.5pt;height:0;z-index:251663360;mso-position-horizontal-relative:text;mso-position-vertical-relative:text" o:connectortype="straight">
                  <v:stroke startarrow="block" endarrow="block"/>
                </v:shape>
              </w:pict>
            </w:r>
            <w:r w:rsidR="00537319" w:rsidRPr="00CF15A1">
              <w:rPr>
                <w:rFonts w:ascii="Arial Unicode MS" w:eastAsia="Arial Unicode MS" w:hAnsi="Arial Unicode MS" w:cs="Arial Unicode MS"/>
                <w:sz w:val="20"/>
              </w:rPr>
              <w:t xml:space="preserve">17 </w:t>
            </w:r>
            <w:r w:rsidR="004E4456" w:rsidRPr="00CF15A1">
              <w:rPr>
                <w:rFonts w:ascii="Arial Unicode MS" w:eastAsia="Arial Unicode MS" w:hAnsi="Arial Unicode MS" w:cs="Arial Unicode MS"/>
                <w:sz w:val="20"/>
              </w:rPr>
              <w:t>kg/m</w:t>
            </w:r>
          </w:p>
        </w:tc>
      </w:tr>
    </w:tbl>
    <w:p w:rsidR="00B52C4A" w:rsidRPr="00B52C4A" w:rsidRDefault="00B52C4A" w:rsidP="00B52C4A">
      <w:pPr>
        <w:pStyle w:val="Style2"/>
        <w:numPr>
          <w:ilvl w:val="0"/>
          <w:numId w:val="0"/>
        </w:numPr>
        <w:pBdr>
          <w:bottom w:val="none" w:sz="0" w:space="0" w:color="auto"/>
        </w:pBdr>
        <w:rPr>
          <w:rStyle w:val="Accentuation"/>
        </w:rPr>
      </w:pPr>
    </w:p>
    <w:p w:rsidR="00B52C4A" w:rsidRPr="00DB3E93" w:rsidRDefault="00B52C4A" w:rsidP="00B52C4A">
      <w:pPr>
        <w:pStyle w:val="Style3"/>
      </w:pPr>
      <w:r>
        <w:rPr>
          <w:noProof/>
          <w:lang w:eastAsia="fr-FR"/>
        </w:rPr>
        <w:pict>
          <v:shape id="_x0000_s1035" type="#_x0000_t202" style="position:absolute;left:0;text-align:left;margin-left:331.15pt;margin-top:22.2pt;width:44.25pt;height:23.25pt;z-index:251670528" filled="f" stroked="f">
            <v:textbox style="mso-next-textbox:#_x0000_s1035">
              <w:txbxContent>
                <w:p w:rsidR="00B52C4A" w:rsidRPr="003B33DA" w:rsidRDefault="00B52C4A" w:rsidP="00B52C4A">
                  <w:pPr>
                    <w:jc w:val="center"/>
                    <w:rPr>
                      <w:rFonts w:ascii="Arial" w:eastAsia="Batang" w:hAnsi="Arial" w:cs="Arial"/>
                    </w:rPr>
                  </w:pPr>
                  <w:proofErr w:type="gramStart"/>
                  <w:r>
                    <w:rPr>
                      <w:rFonts w:ascii="Arial" w:eastAsia="Batang" w:hAnsi="Arial" w:cs="Arial"/>
                    </w:rPr>
                    <w:t>l</w:t>
                  </w:r>
                  <w:proofErr w:type="gramEnd"/>
                </w:p>
              </w:txbxContent>
            </v:textbox>
          </v:shape>
        </w:pict>
      </w:r>
      <w:r w:rsidRPr="00DB3E93">
        <w:t>Bande radiante</w:t>
      </w:r>
      <w:r>
        <w:t xml:space="preserve"> « </w:t>
      </w:r>
      <w:r>
        <w:t>Compact</w:t>
      </w:r>
      <w:r>
        <w:t> »</w:t>
      </w:r>
    </w:p>
    <w:tbl>
      <w:tblPr>
        <w:tblW w:w="492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417"/>
        <w:gridCol w:w="1276"/>
      </w:tblGrid>
      <w:tr w:rsidR="00B52C4A" w:rsidRPr="00CF15A1" w:rsidTr="006C7536">
        <w:trPr>
          <w:trHeight w:val="305"/>
        </w:trPr>
        <w:tc>
          <w:tcPr>
            <w:tcW w:w="2235" w:type="dxa"/>
            <w:tcBorders>
              <w:top w:val="nil"/>
              <w:left w:val="nil"/>
            </w:tcBorders>
            <w:shd w:val="clear" w:color="auto" w:fill="auto"/>
          </w:tcPr>
          <w:p w:rsidR="00B52C4A" w:rsidRPr="00CF15A1" w:rsidRDefault="00B52C4A" w:rsidP="006C7536">
            <w:pPr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B52C4A" w:rsidRPr="00CF15A1" w:rsidRDefault="00B52C4A" w:rsidP="006C7536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</w:rPr>
              <w:t>Monotube</w:t>
            </w:r>
          </w:p>
        </w:tc>
        <w:tc>
          <w:tcPr>
            <w:tcW w:w="1276" w:type="dxa"/>
            <w:shd w:val="clear" w:color="auto" w:fill="D9D9D9"/>
          </w:tcPr>
          <w:p w:rsidR="00B52C4A" w:rsidRPr="00CF15A1" w:rsidRDefault="00B52C4A" w:rsidP="006C7536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pict>
                <v:shape id="_x0000_s1036" type="#_x0000_t32" style="position:absolute;left:0;text-align:left;margin-left:78.35pt;margin-top:15.5pt;width:124.5pt;height:0;z-index:251673600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pict>
                <v:shape id="_x0000_s1042" type="#_x0000_t32" style="position:absolute;left:0;text-align:left;margin-left:202.85pt;margin-top:15.5pt;width:0;height:35.75pt;flip:y;z-index:251680768;mso-position-horizontal-relative:text;mso-position-vertical-relative:text" o:connectortype="straight"/>
              </w:pict>
            </w:r>
            <w:r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pict>
                <v:shape id="_x0000_s1041" type="#_x0000_t32" style="position:absolute;left:0;text-align:left;margin-left:78.35pt;margin-top:15.5pt;width:0;height:35.75pt;flip:y;z-index:251679744;mso-position-horizontal-relative:text;mso-position-vertical-relative:text" o:connectortype="straight"/>
              </w:pict>
            </w:r>
            <w:r>
              <w:rPr>
                <w:rFonts w:ascii="Arial Unicode MS" w:eastAsia="Arial Unicode MS" w:hAnsi="Arial Unicode MS" w:cs="Arial Unicode MS"/>
                <w:b/>
                <w:sz w:val="20"/>
              </w:rPr>
              <w:t>Bi</w:t>
            </w:r>
            <w:r w:rsidRPr="00CF15A1">
              <w:rPr>
                <w:rFonts w:ascii="Arial Unicode MS" w:eastAsia="Arial Unicode MS" w:hAnsi="Arial Unicode MS" w:cs="Arial Unicode MS"/>
                <w:b/>
                <w:sz w:val="20"/>
              </w:rPr>
              <w:t>tube</w:t>
            </w:r>
          </w:p>
        </w:tc>
      </w:tr>
      <w:tr w:rsidR="00B52C4A" w:rsidRPr="00CF15A1" w:rsidTr="006C7536">
        <w:tc>
          <w:tcPr>
            <w:tcW w:w="2235" w:type="dxa"/>
          </w:tcPr>
          <w:p w:rsidR="00B52C4A" w:rsidRPr="00CF15A1" w:rsidRDefault="00B52C4A" w:rsidP="006C7536">
            <w:pPr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Diamètre</w:t>
            </w:r>
            <w:r w:rsidRPr="00CF15A1">
              <w:rPr>
                <w:rFonts w:ascii="Arial Unicode MS" w:eastAsia="Arial Unicode MS" w:hAnsi="Arial Unicode MS" w:cs="Arial Unicode MS"/>
                <w:sz w:val="20"/>
              </w:rPr>
              <w:t xml:space="preserve"> tube</w:t>
            </w:r>
          </w:p>
        </w:tc>
        <w:tc>
          <w:tcPr>
            <w:tcW w:w="1417" w:type="dxa"/>
          </w:tcPr>
          <w:p w:rsidR="00B52C4A" w:rsidRPr="00CF15A1" w:rsidRDefault="00B52C4A" w:rsidP="006C7536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1 x 250 mm</w:t>
            </w:r>
          </w:p>
        </w:tc>
        <w:tc>
          <w:tcPr>
            <w:tcW w:w="1276" w:type="dxa"/>
          </w:tcPr>
          <w:p w:rsidR="00B52C4A" w:rsidRPr="00CF15A1" w:rsidRDefault="00B52C4A" w:rsidP="006C7536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noProof/>
              </w:rPr>
              <w:pict>
                <v:shape id="_x0000_s1037" type="#_x0000_t32" style="position:absolute;left:0;text-align:left;margin-left:231.35pt;margin-top:11.75pt;width:.05pt;height:61.45pt;flip:y;z-index:251675648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3BE6DC7" wp14:editId="5B863565">
                  <wp:simplePos x="0" y="0"/>
                  <wp:positionH relativeFrom="column">
                    <wp:posOffset>852170</wp:posOffset>
                  </wp:positionH>
                  <wp:positionV relativeFrom="paragraph">
                    <wp:posOffset>106680</wp:posOffset>
                  </wp:positionV>
                  <wp:extent cx="1885950" cy="88773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15A1">
              <w:rPr>
                <w:rFonts w:ascii="Arial Unicode MS" w:eastAsia="Arial Unicode MS" w:hAnsi="Arial Unicode MS" w:cs="Arial Unicode MS"/>
                <w:sz w:val="20"/>
              </w:rPr>
              <w:t>2 x 250 mm</w:t>
            </w:r>
          </w:p>
        </w:tc>
      </w:tr>
      <w:tr w:rsidR="00B52C4A" w:rsidRPr="00CF15A1" w:rsidTr="006C7536">
        <w:tc>
          <w:tcPr>
            <w:tcW w:w="2235" w:type="dxa"/>
          </w:tcPr>
          <w:p w:rsidR="00B52C4A" w:rsidRPr="00CF15A1" w:rsidRDefault="00B52C4A" w:rsidP="006C7536">
            <w:pPr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Longueur</w:t>
            </w:r>
            <w:r>
              <w:rPr>
                <w:rFonts w:ascii="Arial Unicode MS" w:eastAsia="Arial Unicode MS" w:hAnsi="Arial Unicode MS" w:cs="Arial Unicode MS"/>
                <w:sz w:val="20"/>
              </w:rPr>
              <w:t>s</w:t>
            </w:r>
            <w:r w:rsidRPr="00CF15A1">
              <w:rPr>
                <w:rFonts w:ascii="Arial Unicode MS" w:eastAsia="Arial Unicode MS" w:hAnsi="Arial Unicode MS" w:cs="Arial Unicode MS"/>
                <w:sz w:val="20"/>
              </w:rPr>
              <w:t xml:space="preserve"> standard</w:t>
            </w:r>
            <w:r>
              <w:rPr>
                <w:rFonts w:ascii="Arial Unicode MS" w:eastAsia="Arial Unicode MS" w:hAnsi="Arial Unicode MS" w:cs="Arial Unicode MS"/>
                <w:sz w:val="20"/>
              </w:rPr>
              <w:t>s</w:t>
            </w:r>
          </w:p>
        </w:tc>
        <w:tc>
          <w:tcPr>
            <w:tcW w:w="2693" w:type="dxa"/>
            <w:gridSpan w:val="2"/>
          </w:tcPr>
          <w:p w:rsidR="00B52C4A" w:rsidRPr="00CF15A1" w:rsidRDefault="00B52C4A" w:rsidP="006C7536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noProof/>
              </w:rPr>
              <w:pict>
                <v:shape id="_x0000_s1038" type="#_x0000_t202" style="position:absolute;left:0;text-align:left;margin-left:293.25pt;margin-top:15.4pt;width:44.25pt;height:23.25pt;z-index:251676672;mso-position-horizontal-relative:text;mso-position-vertical-relative:text" filled="f" stroked="f">
                  <v:textbox style="mso-next-textbox:#_x0000_s1038">
                    <w:txbxContent>
                      <w:p w:rsidR="00B52C4A" w:rsidRPr="003B33DA" w:rsidRDefault="00B52C4A" w:rsidP="00B52C4A">
                        <w:pPr>
                          <w:jc w:val="center"/>
                          <w:rPr>
                            <w:rFonts w:ascii="Arial" w:eastAsia="Batang" w:hAnsi="Arial" w:cs="Arial"/>
                          </w:rPr>
                        </w:pPr>
                        <w:proofErr w:type="gramStart"/>
                        <w:r>
                          <w:rPr>
                            <w:rFonts w:ascii="Arial" w:eastAsia="Batang" w:hAnsi="Arial" w:cs="Arial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CF15A1">
              <w:rPr>
                <w:rFonts w:ascii="Arial Unicode MS" w:eastAsia="Arial Unicode MS" w:hAnsi="Arial Unicode MS" w:cs="Arial Unicode MS"/>
                <w:sz w:val="20"/>
              </w:rPr>
              <w:t>2 m / 4 m</w:t>
            </w:r>
          </w:p>
        </w:tc>
      </w:tr>
      <w:tr w:rsidR="00B52C4A" w:rsidRPr="00CF15A1" w:rsidTr="006C7536">
        <w:tc>
          <w:tcPr>
            <w:tcW w:w="2235" w:type="dxa"/>
          </w:tcPr>
          <w:p w:rsidR="00B52C4A" w:rsidRPr="00CF15A1" w:rsidRDefault="00B52C4A" w:rsidP="006C7536">
            <w:pPr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Hauteur</w:t>
            </w:r>
            <w:r>
              <w:rPr>
                <w:rFonts w:ascii="Arial Unicode MS" w:eastAsia="Arial Unicode MS" w:hAnsi="Arial Unicode MS" w:cs="Arial Unicode MS"/>
                <w:sz w:val="20"/>
              </w:rPr>
              <w:t xml:space="preserve"> h</w:t>
            </w:r>
          </w:p>
        </w:tc>
        <w:tc>
          <w:tcPr>
            <w:tcW w:w="2693" w:type="dxa"/>
            <w:gridSpan w:val="2"/>
          </w:tcPr>
          <w:p w:rsidR="00B52C4A" w:rsidRPr="00CF15A1" w:rsidRDefault="00B52C4A" w:rsidP="00310F41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pict>
                <v:shape id="_x0000_s1043" type="#_x0000_t32" style="position:absolute;left:0;text-align:left;margin-left:284.2pt;margin-top:9pt;width:.05pt;height:51.6pt;flip:y;z-index:251681792;mso-position-horizontal-relative:text;mso-position-vertical-relative:text" o:connectortype="straight"/>
              </w:pict>
            </w:r>
            <w:r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pict>
                <v:shape id="_x0000_s1044" type="#_x0000_t32" style="position:absolute;left:0;text-align:left;margin-left:141.7pt;margin-top:13.6pt;width:.05pt;height:47pt;flip:y;z-index:251682816;mso-position-horizontal-relative:text;mso-position-vertical-relative:text" o:connectortype="straight"/>
              </w:pict>
            </w:r>
            <w:r w:rsidRPr="00CF15A1">
              <w:rPr>
                <w:rFonts w:ascii="Arial Unicode MS" w:eastAsia="Arial Unicode MS" w:hAnsi="Arial Unicode MS" w:cs="Arial Unicode MS"/>
                <w:sz w:val="20"/>
              </w:rPr>
              <w:t>3</w:t>
            </w:r>
            <w:r w:rsidR="00310F41">
              <w:rPr>
                <w:rFonts w:ascii="Arial Unicode MS" w:eastAsia="Arial Unicode MS" w:hAnsi="Arial Unicode MS" w:cs="Arial Unicode MS"/>
                <w:sz w:val="20"/>
              </w:rPr>
              <w:t>20</w:t>
            </w:r>
            <w:r w:rsidRPr="00CF15A1">
              <w:rPr>
                <w:rFonts w:ascii="Arial Unicode MS" w:eastAsia="Arial Unicode MS" w:hAnsi="Arial Unicode MS" w:cs="Arial Unicode MS"/>
                <w:sz w:val="20"/>
              </w:rPr>
              <w:t xml:space="preserve"> mm</w:t>
            </w:r>
          </w:p>
        </w:tc>
      </w:tr>
      <w:tr w:rsidR="00B52C4A" w:rsidRPr="00CF15A1" w:rsidTr="006C7536">
        <w:tc>
          <w:tcPr>
            <w:tcW w:w="2235" w:type="dxa"/>
          </w:tcPr>
          <w:p w:rsidR="00B52C4A" w:rsidRPr="00CF15A1" w:rsidRDefault="00B52C4A" w:rsidP="006C7536">
            <w:pPr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Petite largeur l</w:t>
            </w:r>
          </w:p>
        </w:tc>
        <w:tc>
          <w:tcPr>
            <w:tcW w:w="1417" w:type="dxa"/>
          </w:tcPr>
          <w:p w:rsidR="00B52C4A" w:rsidRPr="00CF15A1" w:rsidRDefault="00310F41" w:rsidP="006C7536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320</w:t>
            </w:r>
            <w:r w:rsidR="00B52C4A">
              <w:rPr>
                <w:rFonts w:ascii="Arial Unicode MS" w:eastAsia="Arial Unicode MS" w:hAnsi="Arial Unicode MS" w:cs="Arial Unicode MS"/>
                <w:sz w:val="20"/>
              </w:rPr>
              <w:t xml:space="preserve"> mm</w:t>
            </w:r>
          </w:p>
        </w:tc>
        <w:tc>
          <w:tcPr>
            <w:tcW w:w="1276" w:type="dxa"/>
          </w:tcPr>
          <w:p w:rsidR="00B52C4A" w:rsidRPr="00CF15A1" w:rsidRDefault="00310F41" w:rsidP="006C7536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640</w:t>
            </w:r>
            <w:r w:rsidR="00B52C4A">
              <w:rPr>
                <w:rFonts w:ascii="Arial Unicode MS" w:eastAsia="Arial Unicode MS" w:hAnsi="Arial Unicode MS" w:cs="Arial Unicode MS"/>
                <w:sz w:val="20"/>
              </w:rPr>
              <w:t xml:space="preserve"> mm</w:t>
            </w:r>
          </w:p>
        </w:tc>
      </w:tr>
      <w:tr w:rsidR="00B52C4A" w:rsidRPr="00CF15A1" w:rsidTr="006C7536">
        <w:tc>
          <w:tcPr>
            <w:tcW w:w="2235" w:type="dxa"/>
          </w:tcPr>
          <w:p w:rsidR="00B52C4A" w:rsidRPr="00CF15A1" w:rsidRDefault="00B52C4A" w:rsidP="006C7536">
            <w:pPr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Grande l</w:t>
            </w:r>
            <w:r w:rsidRPr="00CF15A1">
              <w:rPr>
                <w:rFonts w:ascii="Arial Unicode MS" w:eastAsia="Arial Unicode MS" w:hAnsi="Arial Unicode MS" w:cs="Arial Unicode MS"/>
                <w:sz w:val="20"/>
              </w:rPr>
              <w:t>argeur</w:t>
            </w:r>
            <w:r>
              <w:rPr>
                <w:rFonts w:ascii="Arial Unicode MS" w:eastAsia="Arial Unicode MS" w:hAnsi="Arial Unicode MS" w:cs="Arial Unicode MS"/>
                <w:sz w:val="20"/>
              </w:rPr>
              <w:t xml:space="preserve"> L</w:t>
            </w:r>
          </w:p>
        </w:tc>
        <w:tc>
          <w:tcPr>
            <w:tcW w:w="1417" w:type="dxa"/>
          </w:tcPr>
          <w:p w:rsidR="00B52C4A" w:rsidRPr="00CF15A1" w:rsidRDefault="00B52C4A" w:rsidP="00310F41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4</w:t>
            </w:r>
            <w:r w:rsidR="00310F41">
              <w:rPr>
                <w:rFonts w:ascii="Arial Unicode MS" w:eastAsia="Arial Unicode MS" w:hAnsi="Arial Unicode MS" w:cs="Arial Unicode MS"/>
                <w:sz w:val="20"/>
              </w:rPr>
              <w:t>05</w:t>
            </w:r>
            <w:r w:rsidRPr="00CF15A1">
              <w:rPr>
                <w:rFonts w:ascii="Arial Unicode MS" w:eastAsia="Arial Unicode MS" w:hAnsi="Arial Unicode MS" w:cs="Arial Unicode MS"/>
                <w:sz w:val="20"/>
              </w:rPr>
              <w:t xml:space="preserve"> mm</w:t>
            </w:r>
          </w:p>
        </w:tc>
        <w:tc>
          <w:tcPr>
            <w:tcW w:w="1276" w:type="dxa"/>
          </w:tcPr>
          <w:p w:rsidR="00B52C4A" w:rsidRPr="00CF15A1" w:rsidRDefault="00B52C4A" w:rsidP="00310F41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noProof/>
              </w:rPr>
              <w:pict>
                <v:shape id="_x0000_s1039" type="#_x0000_t202" style="position:absolute;left:0;text-align:left;margin-left:121.85pt;margin-top:1.5pt;width:44.25pt;height:23.25pt;z-index:251672576;mso-position-horizontal-relative:text;mso-position-vertical-relative:text" filled="f" stroked="f">
                  <v:textbox>
                    <w:txbxContent>
                      <w:p w:rsidR="00B52C4A" w:rsidRPr="003B33DA" w:rsidRDefault="00B52C4A" w:rsidP="00B52C4A">
                        <w:pPr>
                          <w:jc w:val="center"/>
                          <w:rPr>
                            <w:rFonts w:ascii="Arial" w:eastAsia="Batang" w:hAnsi="Arial" w:cs="Arial"/>
                          </w:rPr>
                        </w:pPr>
                        <w:r>
                          <w:rPr>
                            <w:rFonts w:ascii="Arial" w:eastAsia="Batang" w:hAnsi="Arial" w:cs="Arial"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  <w:r w:rsidRPr="00CF15A1">
              <w:rPr>
                <w:rFonts w:ascii="Arial Unicode MS" w:eastAsia="Arial Unicode MS" w:hAnsi="Arial Unicode MS" w:cs="Arial Unicode MS"/>
                <w:sz w:val="20"/>
              </w:rPr>
              <w:t>7</w:t>
            </w:r>
            <w:r w:rsidR="00310F41">
              <w:rPr>
                <w:rFonts w:ascii="Arial Unicode MS" w:eastAsia="Arial Unicode MS" w:hAnsi="Arial Unicode MS" w:cs="Arial Unicode MS"/>
                <w:sz w:val="20"/>
              </w:rPr>
              <w:t>25</w:t>
            </w:r>
            <w:r w:rsidRPr="00CF15A1">
              <w:rPr>
                <w:rFonts w:ascii="Arial Unicode MS" w:eastAsia="Arial Unicode MS" w:hAnsi="Arial Unicode MS" w:cs="Arial Unicode MS"/>
                <w:sz w:val="20"/>
              </w:rPr>
              <w:t xml:space="preserve"> mm</w:t>
            </w:r>
          </w:p>
        </w:tc>
      </w:tr>
      <w:tr w:rsidR="00B52C4A" w:rsidRPr="00CF15A1" w:rsidTr="006C7536">
        <w:tc>
          <w:tcPr>
            <w:tcW w:w="2235" w:type="dxa"/>
          </w:tcPr>
          <w:p w:rsidR="00B52C4A" w:rsidRPr="00CF15A1" w:rsidRDefault="00B52C4A" w:rsidP="006C7536">
            <w:pPr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CF15A1">
              <w:rPr>
                <w:rFonts w:ascii="Arial Unicode MS" w:eastAsia="Arial Unicode MS" w:hAnsi="Arial Unicode MS" w:cs="Arial Unicode MS"/>
                <w:sz w:val="20"/>
              </w:rPr>
              <w:t>Masse linéique</w:t>
            </w:r>
          </w:p>
        </w:tc>
        <w:tc>
          <w:tcPr>
            <w:tcW w:w="1417" w:type="dxa"/>
          </w:tcPr>
          <w:p w:rsidR="00B52C4A" w:rsidRPr="00CF15A1" w:rsidRDefault="00855DA4" w:rsidP="006C7536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8</w:t>
            </w:r>
            <w:r w:rsidR="00B52C4A" w:rsidRPr="00CF15A1">
              <w:rPr>
                <w:rFonts w:ascii="Arial Unicode MS" w:eastAsia="Arial Unicode MS" w:hAnsi="Arial Unicode MS" w:cs="Arial Unicode MS"/>
                <w:sz w:val="20"/>
              </w:rPr>
              <w:t xml:space="preserve"> kg/m</w:t>
            </w:r>
          </w:p>
        </w:tc>
        <w:tc>
          <w:tcPr>
            <w:tcW w:w="1276" w:type="dxa"/>
          </w:tcPr>
          <w:p w:rsidR="00B52C4A" w:rsidRPr="00CF15A1" w:rsidRDefault="00B52C4A" w:rsidP="00855DA4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noProof/>
              </w:rPr>
              <w:pict>
                <v:shape id="_x0000_s1040" type="#_x0000_t32" style="position:absolute;left:0;text-align:left;margin-left:70.85pt;margin-top:2.3pt;width:142.5pt;height:0;z-index:251677696;mso-position-horizontal-relative:text;mso-position-vertical-relative:text" o:connectortype="straight">
                  <v:stroke startarrow="block" endarrow="block"/>
                </v:shape>
              </w:pict>
            </w:r>
            <w:r w:rsidRPr="00CF15A1">
              <w:rPr>
                <w:rFonts w:ascii="Arial Unicode MS" w:eastAsia="Arial Unicode MS" w:hAnsi="Arial Unicode MS" w:cs="Arial Unicode MS"/>
                <w:sz w:val="20"/>
              </w:rPr>
              <w:t>1</w:t>
            </w:r>
            <w:r w:rsidR="00855DA4">
              <w:rPr>
                <w:rFonts w:ascii="Arial Unicode MS" w:eastAsia="Arial Unicode MS" w:hAnsi="Arial Unicode MS" w:cs="Arial Unicode MS"/>
                <w:sz w:val="20"/>
              </w:rPr>
              <w:t>3</w:t>
            </w:r>
            <w:r w:rsidRPr="00CF15A1">
              <w:rPr>
                <w:rFonts w:ascii="Arial Unicode MS" w:eastAsia="Arial Unicode MS" w:hAnsi="Arial Unicode MS" w:cs="Arial Unicode MS"/>
                <w:sz w:val="20"/>
              </w:rPr>
              <w:t xml:space="preserve"> kg/m</w:t>
            </w:r>
          </w:p>
        </w:tc>
      </w:tr>
    </w:tbl>
    <w:p w:rsidR="00B52C4A" w:rsidRDefault="00B52C4A" w:rsidP="00B52C4A">
      <w:pPr>
        <w:pStyle w:val="Style2"/>
        <w:numPr>
          <w:ilvl w:val="0"/>
          <w:numId w:val="0"/>
        </w:numPr>
        <w:pBdr>
          <w:bottom w:val="none" w:sz="0" w:space="0" w:color="auto"/>
        </w:pBdr>
      </w:pPr>
    </w:p>
    <w:p w:rsidR="00C24290" w:rsidRPr="00CF15A1" w:rsidRDefault="00045AF2" w:rsidP="00B71312">
      <w:pPr>
        <w:pStyle w:val="Style2"/>
      </w:pPr>
      <w:r w:rsidRPr="00CF15A1">
        <w:t xml:space="preserve">Descriptif </w:t>
      </w:r>
      <w:r w:rsidR="00E75555" w:rsidRPr="00CF15A1">
        <w:t>produit</w:t>
      </w:r>
    </w:p>
    <w:p w:rsidR="000760C4" w:rsidRPr="00DB3E93" w:rsidRDefault="002F27A4" w:rsidP="00DB3E93">
      <w:pPr>
        <w:pStyle w:val="Style3"/>
      </w:pPr>
      <w:r w:rsidRPr="00DB3E93">
        <w:t>Groupe de combustion</w:t>
      </w:r>
      <w:r w:rsidR="00F67183">
        <w:t xml:space="preserve"> Solaronics </w:t>
      </w:r>
      <w:r w:rsidR="00F67183" w:rsidRPr="00F67183">
        <w:t>RayLine</w:t>
      </w:r>
    </w:p>
    <w:p w:rsidR="00DC48EA" w:rsidRPr="00DB3E93" w:rsidRDefault="000760C4" w:rsidP="00DB3E93">
      <w:pPr>
        <w:pStyle w:val="Contenu"/>
        <w:numPr>
          <w:ilvl w:val="0"/>
          <w:numId w:val="34"/>
        </w:numPr>
      </w:pPr>
      <w:r w:rsidRPr="00DB3E93">
        <w:t>Construction modulaire sur profilé</w:t>
      </w:r>
      <w:r w:rsidR="002F27A4" w:rsidRPr="00DB3E93">
        <w:t>s</w:t>
      </w:r>
      <w:r w:rsidRPr="00DB3E93">
        <w:t xml:space="preserve"> aluminium, panneaux d’habillage en acier revêtu</w:t>
      </w:r>
      <w:r w:rsidR="002F27A4" w:rsidRPr="00DB3E93">
        <w:t>s</w:t>
      </w:r>
      <w:r w:rsidRPr="00DB3E93">
        <w:t xml:space="preserve"> d’une peinture polyester</w:t>
      </w:r>
      <w:r w:rsidR="00852479" w:rsidRPr="00DB3E93">
        <w:t xml:space="preserve"> "compatible bord de mer"</w:t>
      </w:r>
    </w:p>
    <w:p w:rsidR="00F42BC3" w:rsidRPr="00DB3E93" w:rsidRDefault="00F42BC3" w:rsidP="00DB3E93">
      <w:pPr>
        <w:pStyle w:val="Contenu"/>
        <w:numPr>
          <w:ilvl w:val="0"/>
          <w:numId w:val="34"/>
        </w:numPr>
      </w:pPr>
      <w:r w:rsidRPr="00DB3E93">
        <w:t xml:space="preserve">Chambre de combustion </w:t>
      </w:r>
      <w:r w:rsidR="002F27A4" w:rsidRPr="00DB3E93">
        <w:t>garantie 5 ans</w:t>
      </w:r>
    </w:p>
    <w:p w:rsidR="0041559F" w:rsidRPr="00DB3E93" w:rsidRDefault="0041559F" w:rsidP="00DB3E93">
      <w:pPr>
        <w:pStyle w:val="Contenu"/>
        <w:numPr>
          <w:ilvl w:val="0"/>
          <w:numId w:val="34"/>
        </w:numPr>
      </w:pPr>
      <w:r w:rsidRPr="00DB3E93">
        <w:t>Guide flamme en acier inoxydable haute température</w:t>
      </w:r>
    </w:p>
    <w:p w:rsidR="00F42BC3" w:rsidRPr="00DB3E93" w:rsidRDefault="00F42BC3" w:rsidP="00DB3E93">
      <w:pPr>
        <w:pStyle w:val="Contenu"/>
        <w:numPr>
          <w:ilvl w:val="0"/>
          <w:numId w:val="34"/>
        </w:numPr>
      </w:pPr>
      <w:r w:rsidRPr="00DB3E93">
        <w:t>Brûleur atmosphérique à 2 allures de fonctionnement en construction standard</w:t>
      </w:r>
      <w:r w:rsidR="00B01FAD" w:rsidRPr="00DB3E93">
        <w:t xml:space="preserve"> (à partir du modèle </w:t>
      </w:r>
      <w:r w:rsidR="007802F8" w:rsidRPr="00DB3E93">
        <w:t>110</w:t>
      </w:r>
      <w:r w:rsidR="00B01FAD" w:rsidRPr="00DB3E93">
        <w:t>)</w:t>
      </w:r>
    </w:p>
    <w:p w:rsidR="0053602A" w:rsidRPr="00DB3E93" w:rsidRDefault="00F42BC3" w:rsidP="00DB3E93">
      <w:pPr>
        <w:pStyle w:val="Contenu"/>
        <w:numPr>
          <w:ilvl w:val="0"/>
          <w:numId w:val="34"/>
        </w:numPr>
      </w:pPr>
      <w:r w:rsidRPr="00DB3E93">
        <w:t>V</w:t>
      </w:r>
      <w:r w:rsidR="000760C4" w:rsidRPr="00DB3E93">
        <w:t xml:space="preserve">entilateur de recirculation </w:t>
      </w:r>
      <w:r w:rsidR="00B362EC" w:rsidRPr="00DB3E93">
        <w:t xml:space="preserve">centrifuge </w:t>
      </w:r>
      <w:r w:rsidR="000760C4" w:rsidRPr="00DB3E93">
        <w:t>à pales recour</w:t>
      </w:r>
      <w:r w:rsidR="0053602A" w:rsidRPr="00DB3E93">
        <w:t>bées vers l’arrière : consommation électrique et niveau de bruit minimum</w:t>
      </w:r>
    </w:p>
    <w:p w:rsidR="000760C4" w:rsidRPr="00DB3E93" w:rsidRDefault="0053602A" w:rsidP="00DB3E93">
      <w:pPr>
        <w:pStyle w:val="Contenu"/>
        <w:numPr>
          <w:ilvl w:val="0"/>
          <w:numId w:val="34"/>
        </w:numPr>
      </w:pPr>
      <w:r w:rsidRPr="00DB3E93">
        <w:t>M</w:t>
      </w:r>
      <w:r w:rsidR="000760C4" w:rsidRPr="00DB3E93">
        <w:t xml:space="preserve">oteur </w:t>
      </w:r>
      <w:r w:rsidR="00D472AF" w:rsidRPr="00DB3E93">
        <w:t xml:space="preserve">triphasé </w:t>
      </w:r>
      <w:r w:rsidR="000760C4" w:rsidRPr="00DB3E93">
        <w:t>ventilé à chaque extrémité de l’arbre</w:t>
      </w:r>
    </w:p>
    <w:p w:rsidR="0053602A" w:rsidRPr="00DB3E93" w:rsidRDefault="000760C4" w:rsidP="00DB3E93">
      <w:pPr>
        <w:pStyle w:val="Contenu"/>
        <w:numPr>
          <w:ilvl w:val="0"/>
          <w:numId w:val="34"/>
        </w:numPr>
      </w:pPr>
      <w:r w:rsidRPr="00DB3E93">
        <w:t>Raccordement de fumisterie latéral</w:t>
      </w:r>
      <w:r w:rsidR="007B3F1F" w:rsidRPr="00DB3E93">
        <w:t>, avec prise d’analyse de combustion</w:t>
      </w:r>
    </w:p>
    <w:p w:rsidR="000760C4" w:rsidRPr="00DB3E93" w:rsidRDefault="0053602A" w:rsidP="00DB3E93">
      <w:pPr>
        <w:pStyle w:val="Contenu"/>
        <w:numPr>
          <w:ilvl w:val="0"/>
          <w:numId w:val="34"/>
        </w:numPr>
      </w:pPr>
      <w:r w:rsidRPr="00DB3E93">
        <w:t>T</w:t>
      </w:r>
      <w:r w:rsidR="000760C4" w:rsidRPr="00DB3E93">
        <w:t xml:space="preserve">ampon démontable permettant </w:t>
      </w:r>
      <w:r w:rsidR="003813F6" w:rsidRPr="00DB3E93">
        <w:t>l’inspection du conduit selon réglementation</w:t>
      </w:r>
    </w:p>
    <w:p w:rsidR="00B362EC" w:rsidRPr="00DB3E93" w:rsidRDefault="00F42BC3" w:rsidP="00DB3E93">
      <w:pPr>
        <w:pStyle w:val="Contenu"/>
        <w:numPr>
          <w:ilvl w:val="0"/>
          <w:numId w:val="34"/>
        </w:numPr>
      </w:pPr>
      <w:r w:rsidRPr="00DB3E93">
        <w:t>B</w:t>
      </w:r>
      <w:r w:rsidR="00B362EC" w:rsidRPr="00DB3E93">
        <w:t>loc combiné gaz comprenant une double électrovanne gaz et un régulateur de pression intégré</w:t>
      </w:r>
    </w:p>
    <w:p w:rsidR="0053602A" w:rsidRPr="00DB3E93" w:rsidRDefault="0053602A" w:rsidP="00DB3E93">
      <w:pPr>
        <w:pStyle w:val="Contenu"/>
        <w:numPr>
          <w:ilvl w:val="0"/>
          <w:numId w:val="34"/>
        </w:numPr>
      </w:pPr>
      <w:r w:rsidRPr="00DB3E93">
        <w:lastRenderedPageBreak/>
        <w:t>Equipement de contrôle-commande en coffret métallique étanche</w:t>
      </w:r>
      <w:r w:rsidR="00B01FAD" w:rsidRPr="00DB3E93">
        <w:t xml:space="preserve"> </w:t>
      </w:r>
      <w:r w:rsidR="00491713" w:rsidRPr="00DB3E93">
        <w:t>IP65</w:t>
      </w:r>
      <w:r w:rsidRPr="00DB3E93">
        <w:t>, raccordement électrique par bornier rapide</w:t>
      </w:r>
    </w:p>
    <w:p w:rsidR="0053602A" w:rsidRPr="00DB3E93" w:rsidRDefault="00F42BC3" w:rsidP="00DB3E93">
      <w:pPr>
        <w:pStyle w:val="Contenu"/>
        <w:numPr>
          <w:ilvl w:val="0"/>
          <w:numId w:val="34"/>
        </w:numPr>
      </w:pPr>
      <w:r w:rsidRPr="00DB3E93">
        <w:t>B</w:t>
      </w:r>
      <w:r w:rsidR="0053602A" w:rsidRPr="00DB3E93">
        <w:t xml:space="preserve">oîtier de contrôle et de sécurité, composants haute température et haute résistance, gérant le cycle de fonctionnement, à </w:t>
      </w:r>
      <w:r w:rsidR="00B362EC" w:rsidRPr="00DB3E93">
        <w:t xml:space="preserve">2 allures avec report de défaut, réarmement manuel depuis le </w:t>
      </w:r>
      <w:r w:rsidR="00BB2D21" w:rsidRPr="00DB3E93">
        <w:t>groupe</w:t>
      </w:r>
      <w:r w:rsidR="00B362EC" w:rsidRPr="00DB3E93">
        <w:t xml:space="preserve"> </w:t>
      </w:r>
      <w:r w:rsidR="00BB2D21" w:rsidRPr="00DB3E93">
        <w:t xml:space="preserve">de combustion </w:t>
      </w:r>
      <w:r w:rsidR="000A0531" w:rsidRPr="00DB3E93">
        <w:t xml:space="preserve">et </w:t>
      </w:r>
      <w:r w:rsidR="00B362EC" w:rsidRPr="00DB3E93">
        <w:t>à distance</w:t>
      </w:r>
    </w:p>
    <w:p w:rsidR="00F42BC3" w:rsidRPr="00DB3E93" w:rsidRDefault="00F42BC3" w:rsidP="00DB3E93">
      <w:pPr>
        <w:pStyle w:val="Contenu"/>
        <w:numPr>
          <w:ilvl w:val="0"/>
          <w:numId w:val="34"/>
        </w:numPr>
      </w:pPr>
      <w:r w:rsidRPr="00DB3E93">
        <w:t>Contrôle permanent du débit d’air de combustion par dépressostat</w:t>
      </w:r>
    </w:p>
    <w:p w:rsidR="00E75555" w:rsidRPr="00DB3E93" w:rsidRDefault="00F42BC3" w:rsidP="00DB3E93">
      <w:pPr>
        <w:pStyle w:val="Contenu"/>
        <w:numPr>
          <w:ilvl w:val="0"/>
          <w:numId w:val="34"/>
        </w:numPr>
      </w:pPr>
      <w:r w:rsidRPr="00DB3E93">
        <w:t>D</w:t>
      </w:r>
      <w:r w:rsidR="00E75555" w:rsidRPr="00DB3E93">
        <w:t>ispositif d’allumage automatique électronique à distance et contrôle de flamme électronique permanent par une électrode en</w:t>
      </w:r>
      <w:r w:rsidR="00F67183">
        <w:t xml:space="preserve"> acier réfractaire</w:t>
      </w:r>
    </w:p>
    <w:p w:rsidR="00B362EC" w:rsidRPr="00DB3E93" w:rsidRDefault="00B362EC" w:rsidP="00DB3E93">
      <w:pPr>
        <w:pStyle w:val="Contenu"/>
        <w:numPr>
          <w:ilvl w:val="0"/>
          <w:numId w:val="34"/>
        </w:numPr>
      </w:pPr>
      <w:r w:rsidRPr="00DB3E93">
        <w:t xml:space="preserve">Electrode de </w:t>
      </w:r>
      <w:r w:rsidR="00F42BC3" w:rsidRPr="00DB3E93">
        <w:t>contrôle de flamme</w:t>
      </w:r>
      <w:r w:rsidRPr="00DB3E93">
        <w:t xml:space="preserve"> directement accessible</w:t>
      </w:r>
    </w:p>
    <w:p w:rsidR="00B362EC" w:rsidRPr="00DB3E93" w:rsidRDefault="00B362EC" w:rsidP="00DB3E93">
      <w:pPr>
        <w:pStyle w:val="Contenu"/>
        <w:numPr>
          <w:ilvl w:val="0"/>
          <w:numId w:val="34"/>
        </w:numPr>
      </w:pPr>
      <w:r w:rsidRPr="00DB3E93">
        <w:t>Large accès de maintenance par portes sur charnières ver</w:t>
      </w:r>
      <w:r w:rsidR="000A0531" w:rsidRPr="00DB3E93">
        <w:t>rouillables en position ouverte</w:t>
      </w:r>
    </w:p>
    <w:p w:rsidR="00F42BC3" w:rsidRPr="00DB3E93" w:rsidRDefault="00593016" w:rsidP="00DB3E93">
      <w:pPr>
        <w:pStyle w:val="Contenu"/>
        <w:numPr>
          <w:ilvl w:val="0"/>
          <w:numId w:val="34"/>
        </w:numPr>
      </w:pPr>
      <w:r w:rsidRPr="00DB3E93">
        <w:t>Installation en intérieur, en extérieur sur pignon, en extérieur sur toiture</w:t>
      </w:r>
    </w:p>
    <w:p w:rsidR="00B362EC" w:rsidRPr="00DB3E93" w:rsidRDefault="00B362EC" w:rsidP="00DB3E93">
      <w:pPr>
        <w:pStyle w:val="Style3"/>
      </w:pPr>
      <w:r w:rsidRPr="00DB3E93">
        <w:t>Bande radiante</w:t>
      </w:r>
      <w:r w:rsidR="00F67183">
        <w:t xml:space="preserve"> Solaronics RayLine</w:t>
      </w:r>
      <w:r w:rsidR="0026051C">
        <w:t xml:space="preserve"> « Tertiaire »</w:t>
      </w:r>
    </w:p>
    <w:p w:rsidR="000E350A" w:rsidRPr="00CF15A1" w:rsidRDefault="000E350A" w:rsidP="00DB3E93">
      <w:pPr>
        <w:pStyle w:val="Contenu"/>
        <w:numPr>
          <w:ilvl w:val="0"/>
          <w:numId w:val="35"/>
        </w:numPr>
        <w:rPr>
          <w:lang w:eastAsia="en-US"/>
        </w:rPr>
      </w:pPr>
      <w:r w:rsidRPr="00CF15A1">
        <w:rPr>
          <w:lang w:eastAsia="en-US"/>
        </w:rPr>
        <w:t xml:space="preserve">Système de construction modulaire autorisant toutes les </w:t>
      </w:r>
      <w:r w:rsidR="009C0193" w:rsidRPr="00CF15A1">
        <w:rPr>
          <w:lang w:eastAsia="en-US"/>
        </w:rPr>
        <w:t>configurations</w:t>
      </w:r>
      <w:r w:rsidRPr="00CF15A1">
        <w:rPr>
          <w:lang w:eastAsia="en-US"/>
        </w:rPr>
        <w:t xml:space="preserve"> géométriques (</w:t>
      </w:r>
      <w:r w:rsidR="00C81D74" w:rsidRPr="00CF15A1">
        <w:rPr>
          <w:lang w:eastAsia="en-US"/>
        </w:rPr>
        <w:t>coudes 45°, 90°, dévoiements, T</w:t>
      </w:r>
      <w:r w:rsidRPr="00CF15A1">
        <w:rPr>
          <w:lang w:eastAsia="en-US"/>
        </w:rPr>
        <w:t>,</w:t>
      </w:r>
      <w:r w:rsidR="00C81D74" w:rsidRPr="00CF15A1">
        <w:rPr>
          <w:lang w:eastAsia="en-US"/>
        </w:rPr>
        <w:t xml:space="preserve"> m</w:t>
      </w:r>
      <w:r w:rsidR="00F67183">
        <w:rPr>
          <w:lang w:eastAsia="en-US"/>
        </w:rPr>
        <w:t>ono</w:t>
      </w:r>
      <w:r w:rsidRPr="00CF15A1">
        <w:rPr>
          <w:lang w:eastAsia="en-US"/>
        </w:rPr>
        <w:t>tube, bitube, …)</w:t>
      </w:r>
    </w:p>
    <w:p w:rsidR="0010663E" w:rsidRPr="00CF15A1" w:rsidRDefault="0010663E" w:rsidP="00DB3E93">
      <w:pPr>
        <w:pStyle w:val="Contenu"/>
        <w:numPr>
          <w:ilvl w:val="0"/>
          <w:numId w:val="35"/>
        </w:numPr>
        <w:rPr>
          <w:lang w:eastAsia="en-US"/>
        </w:rPr>
      </w:pPr>
      <w:r w:rsidRPr="00CF15A1">
        <w:rPr>
          <w:lang w:eastAsia="en-US"/>
        </w:rPr>
        <w:t xml:space="preserve">Section trapézoïdale maximisant le flux </w:t>
      </w:r>
      <w:r w:rsidR="0083076C" w:rsidRPr="00CF15A1">
        <w:rPr>
          <w:lang w:eastAsia="en-US"/>
        </w:rPr>
        <w:t>direct rayonné</w:t>
      </w:r>
    </w:p>
    <w:p w:rsidR="000E350A" w:rsidRPr="00CF15A1" w:rsidRDefault="000E350A" w:rsidP="00DB3E93">
      <w:pPr>
        <w:pStyle w:val="Contenu"/>
        <w:numPr>
          <w:ilvl w:val="0"/>
          <w:numId w:val="35"/>
        </w:numPr>
        <w:rPr>
          <w:lang w:eastAsia="en-US"/>
        </w:rPr>
      </w:pPr>
      <w:r w:rsidRPr="00CF15A1">
        <w:rPr>
          <w:lang w:eastAsia="en-US"/>
        </w:rPr>
        <w:t>Tubes rayonnants spiralés de diamètre 250 mm en acier aluminié recuit</w:t>
      </w:r>
      <w:r w:rsidR="009C0193" w:rsidRPr="00CF15A1">
        <w:rPr>
          <w:lang w:eastAsia="en-US"/>
        </w:rPr>
        <w:t>, haute émissivité</w:t>
      </w:r>
      <w:r w:rsidR="007B3F1F" w:rsidRPr="00CF15A1">
        <w:rPr>
          <w:lang w:eastAsia="en-US"/>
        </w:rPr>
        <w:t>, sans peinture</w:t>
      </w:r>
    </w:p>
    <w:p w:rsidR="00370DEC" w:rsidRPr="00CF15A1" w:rsidRDefault="00370DEC" w:rsidP="0026051C">
      <w:pPr>
        <w:pStyle w:val="Contenu"/>
        <w:numPr>
          <w:ilvl w:val="0"/>
          <w:numId w:val="35"/>
        </w:numPr>
        <w:rPr>
          <w:lang w:eastAsia="en-US"/>
        </w:rPr>
      </w:pPr>
      <w:r w:rsidRPr="00CF15A1">
        <w:rPr>
          <w:lang w:eastAsia="en-US"/>
        </w:rPr>
        <w:t xml:space="preserve">Agrafage par technologie </w:t>
      </w:r>
      <w:proofErr w:type="spellStart"/>
      <w:r w:rsidR="0026051C" w:rsidRPr="0026051C">
        <w:rPr>
          <w:lang w:eastAsia="en-US"/>
        </w:rPr>
        <w:t>Lindab</w:t>
      </w:r>
      <w:proofErr w:type="spellEnd"/>
    </w:p>
    <w:p w:rsidR="000E350A" w:rsidRPr="00CF15A1" w:rsidRDefault="000E350A" w:rsidP="00DB3E93">
      <w:pPr>
        <w:pStyle w:val="Contenu"/>
        <w:numPr>
          <w:ilvl w:val="0"/>
          <w:numId w:val="35"/>
        </w:numPr>
        <w:rPr>
          <w:lang w:eastAsia="en-US"/>
        </w:rPr>
      </w:pPr>
      <w:r w:rsidRPr="00CF15A1">
        <w:rPr>
          <w:lang w:eastAsia="en-US"/>
        </w:rPr>
        <w:t>Modules de dilatation</w:t>
      </w:r>
    </w:p>
    <w:p w:rsidR="009C0193" w:rsidRPr="00CF15A1" w:rsidRDefault="009C0193" w:rsidP="00DB3E93">
      <w:pPr>
        <w:pStyle w:val="Contenu"/>
        <w:numPr>
          <w:ilvl w:val="0"/>
          <w:numId w:val="35"/>
        </w:numPr>
        <w:rPr>
          <w:lang w:eastAsia="en-US"/>
        </w:rPr>
      </w:pPr>
      <w:r w:rsidRPr="00CF15A1">
        <w:rPr>
          <w:lang w:eastAsia="en-US"/>
        </w:rPr>
        <w:t>Habillages en acier prélaqué avec protection surfacique additionnelle</w:t>
      </w:r>
    </w:p>
    <w:p w:rsidR="00AF78FC" w:rsidRPr="00CF15A1" w:rsidRDefault="000E350A" w:rsidP="00DB3E93">
      <w:pPr>
        <w:pStyle w:val="Contenu"/>
        <w:numPr>
          <w:ilvl w:val="0"/>
          <w:numId w:val="35"/>
        </w:numPr>
        <w:rPr>
          <w:lang w:eastAsia="en-US"/>
        </w:rPr>
      </w:pPr>
      <w:r w:rsidRPr="00CF15A1">
        <w:rPr>
          <w:lang w:eastAsia="en-US"/>
        </w:rPr>
        <w:t xml:space="preserve">Raccordement rapide </w:t>
      </w:r>
      <w:r w:rsidR="009C0193" w:rsidRPr="00CF15A1">
        <w:rPr>
          <w:lang w:eastAsia="en-US"/>
        </w:rPr>
        <w:t>de tous les tubes</w:t>
      </w:r>
      <w:r w:rsidRPr="00CF15A1">
        <w:rPr>
          <w:lang w:eastAsia="en-US"/>
        </w:rPr>
        <w:t xml:space="preserve"> par brides « </w:t>
      </w:r>
      <w:proofErr w:type="spellStart"/>
      <w:r w:rsidRPr="00CF15A1">
        <w:rPr>
          <w:lang w:eastAsia="en-US"/>
        </w:rPr>
        <w:t>Metu</w:t>
      </w:r>
      <w:proofErr w:type="spellEnd"/>
      <w:r w:rsidRPr="00CF15A1">
        <w:rPr>
          <w:lang w:eastAsia="en-US"/>
        </w:rPr>
        <w:t>® »</w:t>
      </w:r>
      <w:r w:rsidR="00AF78FC" w:rsidRPr="00CF15A1">
        <w:rPr>
          <w:lang w:eastAsia="en-US"/>
        </w:rPr>
        <w:t xml:space="preserve">, </w:t>
      </w:r>
      <w:r w:rsidR="0017052D" w:rsidRPr="00CF15A1">
        <w:rPr>
          <w:lang w:eastAsia="en-US"/>
        </w:rPr>
        <w:t>permettant</w:t>
      </w:r>
      <w:r w:rsidR="00AF78FC" w:rsidRPr="00CF15A1">
        <w:rPr>
          <w:lang w:eastAsia="en-US"/>
        </w:rPr>
        <w:t xml:space="preserve"> </w:t>
      </w:r>
      <w:r w:rsidR="0017052D" w:rsidRPr="00CF15A1">
        <w:rPr>
          <w:lang w:eastAsia="en-US"/>
        </w:rPr>
        <w:t>toute modification ultérieure</w:t>
      </w:r>
      <w:r w:rsidR="00AF78FC" w:rsidRPr="00CF15A1">
        <w:rPr>
          <w:lang w:eastAsia="en-US"/>
        </w:rPr>
        <w:t xml:space="preserve"> du réseau</w:t>
      </w:r>
    </w:p>
    <w:p w:rsidR="0017052D" w:rsidRPr="00CF15A1" w:rsidRDefault="0017052D" w:rsidP="00DB3E93">
      <w:pPr>
        <w:pStyle w:val="Contenu"/>
        <w:numPr>
          <w:ilvl w:val="0"/>
          <w:numId w:val="35"/>
        </w:numPr>
        <w:rPr>
          <w:lang w:eastAsia="en-US"/>
        </w:rPr>
      </w:pPr>
      <w:r w:rsidRPr="00CF15A1">
        <w:rPr>
          <w:lang w:eastAsia="en-US"/>
        </w:rPr>
        <w:t>Accrochage indépendant de chaque module : flexibilité du tracé et de l’assemblage</w:t>
      </w:r>
    </w:p>
    <w:p w:rsidR="0026051C" w:rsidRDefault="000E350A" w:rsidP="0026051C">
      <w:pPr>
        <w:pStyle w:val="Contenu"/>
        <w:numPr>
          <w:ilvl w:val="0"/>
          <w:numId w:val="35"/>
        </w:numPr>
        <w:rPr>
          <w:lang w:eastAsia="en-US"/>
        </w:rPr>
      </w:pPr>
      <w:r w:rsidRPr="00CF15A1">
        <w:rPr>
          <w:lang w:eastAsia="en-US"/>
        </w:rPr>
        <w:t>Isolation thermique haute densité</w:t>
      </w:r>
      <w:r w:rsidR="009C0193" w:rsidRPr="00CF15A1">
        <w:rPr>
          <w:lang w:eastAsia="en-US"/>
        </w:rPr>
        <w:t xml:space="preserve"> </w:t>
      </w:r>
      <w:r w:rsidRPr="00CF15A1">
        <w:rPr>
          <w:lang w:eastAsia="en-US"/>
        </w:rPr>
        <w:t>comportant une face aluminium haute réflectivité</w:t>
      </w:r>
    </w:p>
    <w:p w:rsidR="0026051C" w:rsidRDefault="0026051C" w:rsidP="0026051C">
      <w:pPr>
        <w:pStyle w:val="Contenu"/>
        <w:ind w:left="1287"/>
        <w:rPr>
          <w:lang w:eastAsia="en-US"/>
        </w:rPr>
      </w:pPr>
    </w:p>
    <w:p w:rsidR="0026051C" w:rsidRDefault="0026051C" w:rsidP="0026051C">
      <w:pPr>
        <w:pStyle w:val="Style3"/>
      </w:pPr>
      <w:r w:rsidRPr="0026051C">
        <w:t>Bande radiante Solaronics RayLine « Compact »</w:t>
      </w:r>
    </w:p>
    <w:p w:rsidR="0026051C" w:rsidRPr="00761FE2" w:rsidRDefault="0026051C" w:rsidP="0026051C">
      <w:pPr>
        <w:pStyle w:val="Contenu"/>
        <w:numPr>
          <w:ilvl w:val="0"/>
          <w:numId w:val="35"/>
        </w:numPr>
        <w:rPr>
          <w:lang w:eastAsia="en-US"/>
        </w:rPr>
      </w:pPr>
      <w:r w:rsidRPr="00761FE2">
        <w:rPr>
          <w:lang w:eastAsia="en-US"/>
        </w:rPr>
        <w:t>Système de construction modulaire autorisant toutes les configurations géométriques (coudes 45°, 90°, dévoiements, T, monotube, bitube, …)</w:t>
      </w:r>
    </w:p>
    <w:p w:rsidR="0026051C" w:rsidRPr="00761FE2" w:rsidRDefault="0026051C" w:rsidP="0026051C">
      <w:pPr>
        <w:pStyle w:val="Contenu"/>
        <w:numPr>
          <w:ilvl w:val="0"/>
          <w:numId w:val="35"/>
        </w:numPr>
        <w:rPr>
          <w:lang w:eastAsia="en-US"/>
        </w:rPr>
      </w:pPr>
      <w:r w:rsidRPr="00761FE2">
        <w:rPr>
          <w:lang w:eastAsia="en-US"/>
        </w:rPr>
        <w:t>Section optimisée maximisant le flux direct rayonné</w:t>
      </w:r>
    </w:p>
    <w:p w:rsidR="0026051C" w:rsidRPr="00761FE2" w:rsidRDefault="0026051C" w:rsidP="0026051C">
      <w:pPr>
        <w:pStyle w:val="Contenu"/>
        <w:numPr>
          <w:ilvl w:val="0"/>
          <w:numId w:val="35"/>
        </w:numPr>
        <w:rPr>
          <w:lang w:eastAsia="en-US"/>
        </w:rPr>
      </w:pPr>
      <w:r w:rsidRPr="00761FE2">
        <w:rPr>
          <w:lang w:eastAsia="en-US"/>
        </w:rPr>
        <w:t xml:space="preserve">Tubes rayonnants spiralés de diamètre 250 mm en acier </w:t>
      </w:r>
      <w:proofErr w:type="spellStart"/>
      <w:r w:rsidRPr="00761FE2">
        <w:rPr>
          <w:lang w:eastAsia="en-US"/>
        </w:rPr>
        <w:t>aluminié</w:t>
      </w:r>
      <w:proofErr w:type="spellEnd"/>
      <w:r w:rsidRPr="00761FE2">
        <w:rPr>
          <w:lang w:eastAsia="en-US"/>
        </w:rPr>
        <w:t xml:space="preserve"> recuit, haute émissivité, sans peinture</w:t>
      </w:r>
    </w:p>
    <w:p w:rsidR="0026051C" w:rsidRPr="00761FE2" w:rsidRDefault="0026051C" w:rsidP="0026051C">
      <w:pPr>
        <w:pStyle w:val="Contenu"/>
        <w:numPr>
          <w:ilvl w:val="0"/>
          <w:numId w:val="35"/>
        </w:numPr>
        <w:rPr>
          <w:lang w:eastAsia="en-US"/>
        </w:rPr>
      </w:pPr>
      <w:r w:rsidRPr="00761FE2">
        <w:rPr>
          <w:lang w:eastAsia="en-US"/>
        </w:rPr>
        <w:t xml:space="preserve">Agrafage par technologie </w:t>
      </w:r>
      <w:proofErr w:type="spellStart"/>
      <w:r w:rsidRPr="00761FE2">
        <w:rPr>
          <w:lang w:eastAsia="en-US"/>
        </w:rPr>
        <w:t>Lindab</w:t>
      </w:r>
      <w:proofErr w:type="spellEnd"/>
    </w:p>
    <w:p w:rsidR="0026051C" w:rsidRPr="00761FE2" w:rsidRDefault="0026051C" w:rsidP="0026051C">
      <w:pPr>
        <w:pStyle w:val="Contenu"/>
        <w:numPr>
          <w:ilvl w:val="0"/>
          <w:numId w:val="35"/>
        </w:numPr>
        <w:rPr>
          <w:lang w:eastAsia="en-US"/>
        </w:rPr>
      </w:pPr>
      <w:r w:rsidRPr="00761FE2">
        <w:rPr>
          <w:lang w:eastAsia="en-US"/>
        </w:rPr>
        <w:t>Structure modulaire en aluminium</w:t>
      </w:r>
    </w:p>
    <w:p w:rsidR="0026051C" w:rsidRPr="00761FE2" w:rsidRDefault="0026051C" w:rsidP="0026051C">
      <w:pPr>
        <w:pStyle w:val="Contenu"/>
        <w:numPr>
          <w:ilvl w:val="0"/>
          <w:numId w:val="35"/>
        </w:numPr>
        <w:rPr>
          <w:lang w:eastAsia="en-US"/>
        </w:rPr>
      </w:pPr>
      <w:r w:rsidRPr="00761FE2">
        <w:rPr>
          <w:lang w:eastAsia="en-US"/>
        </w:rPr>
        <w:t>Raccordement rapide de tous les tubes par manchon</w:t>
      </w:r>
    </w:p>
    <w:p w:rsidR="0026051C" w:rsidRPr="00CF15A1" w:rsidRDefault="0026051C" w:rsidP="0026051C">
      <w:pPr>
        <w:pStyle w:val="Contenu"/>
        <w:numPr>
          <w:ilvl w:val="0"/>
          <w:numId w:val="35"/>
        </w:numPr>
        <w:rPr>
          <w:lang w:eastAsia="en-US"/>
        </w:rPr>
      </w:pPr>
      <w:r w:rsidRPr="00761FE2">
        <w:rPr>
          <w:lang w:eastAsia="en-US"/>
        </w:rPr>
        <w:t>Isolation thermique haute densité comportant deux faces aluminium haute réflectivité</w:t>
      </w:r>
    </w:p>
    <w:p w:rsidR="007B3F1F" w:rsidRPr="00DB3E93" w:rsidRDefault="007B3F1F" w:rsidP="00DB3E93">
      <w:pPr>
        <w:pStyle w:val="Style3"/>
      </w:pPr>
      <w:r w:rsidRPr="00DB3E93">
        <w:lastRenderedPageBreak/>
        <w:t>Coffret de régulation</w:t>
      </w:r>
    </w:p>
    <w:p w:rsidR="007B3F1F" w:rsidRPr="00CF15A1" w:rsidRDefault="007B3F1F" w:rsidP="00DB3E93">
      <w:pPr>
        <w:pStyle w:val="Contenu"/>
        <w:rPr>
          <w:lang w:eastAsia="en-US"/>
        </w:rPr>
      </w:pPr>
      <w:r w:rsidRPr="00CF15A1">
        <w:rPr>
          <w:lang w:eastAsia="en-US"/>
        </w:rPr>
        <w:t xml:space="preserve">Ce coffret de régulation communicant est destiné à commander </w:t>
      </w:r>
      <w:r w:rsidR="00AD6C54">
        <w:rPr>
          <w:lang w:eastAsia="en-US"/>
        </w:rPr>
        <w:t>2 brûleurs</w:t>
      </w:r>
      <w:r w:rsidRPr="00CF15A1">
        <w:rPr>
          <w:lang w:eastAsia="en-US"/>
        </w:rPr>
        <w:t xml:space="preserve"> </w:t>
      </w:r>
      <w:r w:rsidR="00666B33" w:rsidRPr="00CF15A1">
        <w:t>RayLine </w:t>
      </w:r>
      <w:r w:rsidR="00666B33" w:rsidRPr="00CF15A1">
        <w:rPr>
          <w:lang w:eastAsia="en-US"/>
        </w:rPr>
        <w:t xml:space="preserve"> </w:t>
      </w:r>
      <w:r w:rsidRPr="00CF15A1">
        <w:rPr>
          <w:lang w:eastAsia="en-US"/>
        </w:rPr>
        <w:t>2 allures.</w:t>
      </w:r>
      <w:r w:rsidR="00DA67E6" w:rsidRPr="00CF15A1">
        <w:rPr>
          <w:lang w:eastAsia="en-US"/>
        </w:rPr>
        <w:t xml:space="preserve"> </w:t>
      </w:r>
      <w:r w:rsidRPr="00CF15A1">
        <w:rPr>
          <w:lang w:eastAsia="en-US"/>
        </w:rPr>
        <w:t xml:space="preserve">Ce coffret se </w:t>
      </w:r>
      <w:r w:rsidR="00F42BC3" w:rsidRPr="00CF15A1">
        <w:rPr>
          <w:lang w:eastAsia="en-US"/>
        </w:rPr>
        <w:t>distingue</w:t>
      </w:r>
      <w:r w:rsidRPr="00CF15A1">
        <w:rPr>
          <w:lang w:eastAsia="en-US"/>
        </w:rPr>
        <w:t xml:space="preserve"> par ses capacités à communiquer vers un écran déporté ainsi que vers une GTB/GTC. Pilotage par navigateur Internet (Internet Explorer, Firefox).</w:t>
      </w:r>
    </w:p>
    <w:p w:rsidR="007B3F1F" w:rsidRPr="00CF15A1" w:rsidRDefault="007B3F1F" w:rsidP="00DB3E93">
      <w:pPr>
        <w:pStyle w:val="Contenu"/>
        <w:numPr>
          <w:ilvl w:val="0"/>
          <w:numId w:val="36"/>
        </w:numPr>
        <w:rPr>
          <w:lang w:eastAsia="en-US"/>
        </w:rPr>
      </w:pPr>
      <w:r w:rsidRPr="00CF15A1">
        <w:rPr>
          <w:lang w:eastAsia="en-US"/>
        </w:rPr>
        <w:t>Enveloppe plastique ou coffret métallique (en option) IP55</w:t>
      </w:r>
    </w:p>
    <w:p w:rsidR="007B3F1F" w:rsidRPr="00CF15A1" w:rsidRDefault="007B3F1F" w:rsidP="00DB3E93">
      <w:pPr>
        <w:pStyle w:val="Contenu"/>
        <w:numPr>
          <w:ilvl w:val="0"/>
          <w:numId w:val="36"/>
        </w:numPr>
        <w:rPr>
          <w:lang w:eastAsia="en-US"/>
        </w:rPr>
      </w:pPr>
      <w:r w:rsidRPr="00CF15A1">
        <w:rPr>
          <w:lang w:eastAsia="en-US"/>
        </w:rPr>
        <w:t xml:space="preserve">Gestion de plusieurs niveaux de consigne (occupé, inoccupé) par </w:t>
      </w:r>
      <w:r w:rsidR="00AD6C54">
        <w:rPr>
          <w:lang w:eastAsia="en-US"/>
        </w:rPr>
        <w:t>brûleur</w:t>
      </w:r>
      <w:r w:rsidRPr="00CF15A1">
        <w:rPr>
          <w:lang w:eastAsia="en-US"/>
        </w:rPr>
        <w:t xml:space="preserve"> et une consign</w:t>
      </w:r>
      <w:r w:rsidR="00334762" w:rsidRPr="00CF15A1">
        <w:rPr>
          <w:lang w:eastAsia="en-US"/>
        </w:rPr>
        <w:t>e hors-gel</w:t>
      </w:r>
    </w:p>
    <w:p w:rsidR="007B3F1F" w:rsidRPr="00CF15A1" w:rsidRDefault="007B3F1F" w:rsidP="00DB3E93">
      <w:pPr>
        <w:pStyle w:val="Contenu"/>
        <w:numPr>
          <w:ilvl w:val="0"/>
          <w:numId w:val="36"/>
        </w:numPr>
        <w:rPr>
          <w:lang w:eastAsia="en-US"/>
        </w:rPr>
      </w:pPr>
      <w:r w:rsidRPr="00CF15A1">
        <w:rPr>
          <w:lang w:eastAsia="en-US"/>
        </w:rPr>
        <w:t>Forçage manuel (sur l’écran du régulateur) en consigne occupé ou inoccupé</w:t>
      </w:r>
    </w:p>
    <w:p w:rsidR="007B3F1F" w:rsidRPr="00CF15A1" w:rsidRDefault="00AD6C54" w:rsidP="00DB3E93">
      <w:pPr>
        <w:pStyle w:val="Contenu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Programmateur hebdomadaire</w:t>
      </w:r>
    </w:p>
    <w:p w:rsidR="007B3F1F" w:rsidRPr="00CF15A1" w:rsidRDefault="007B3F1F" w:rsidP="00DB3E93">
      <w:pPr>
        <w:pStyle w:val="Contenu"/>
        <w:numPr>
          <w:ilvl w:val="0"/>
          <w:numId w:val="36"/>
        </w:numPr>
        <w:rPr>
          <w:lang w:eastAsia="en-US"/>
        </w:rPr>
      </w:pPr>
      <w:r w:rsidRPr="00CF15A1">
        <w:rPr>
          <w:lang w:eastAsia="en-US"/>
        </w:rPr>
        <w:t xml:space="preserve">Communication sur réseau Modbus </w:t>
      </w:r>
      <w:proofErr w:type="spellStart"/>
      <w:r w:rsidRPr="00CF15A1">
        <w:rPr>
          <w:lang w:eastAsia="en-US"/>
        </w:rPr>
        <w:t>RS485</w:t>
      </w:r>
      <w:proofErr w:type="spellEnd"/>
      <w:r w:rsidRPr="00CF15A1">
        <w:rPr>
          <w:lang w:eastAsia="en-US"/>
        </w:rPr>
        <w:t xml:space="preserve"> Série ou Modbus </w:t>
      </w:r>
      <w:proofErr w:type="spellStart"/>
      <w:r w:rsidRPr="00CF15A1">
        <w:rPr>
          <w:lang w:eastAsia="en-US"/>
        </w:rPr>
        <w:t>TCP</w:t>
      </w:r>
      <w:proofErr w:type="spellEnd"/>
      <w:r w:rsidRPr="00CF15A1">
        <w:rPr>
          <w:lang w:eastAsia="en-US"/>
        </w:rPr>
        <w:t>/IP</w:t>
      </w:r>
    </w:p>
    <w:p w:rsidR="007B3F1F" w:rsidRPr="00CF15A1" w:rsidRDefault="007B3F1F" w:rsidP="00DB3E93">
      <w:pPr>
        <w:pStyle w:val="Contenu"/>
        <w:numPr>
          <w:ilvl w:val="0"/>
          <w:numId w:val="36"/>
        </w:numPr>
        <w:rPr>
          <w:lang w:eastAsia="en-US"/>
        </w:rPr>
      </w:pPr>
      <w:r w:rsidRPr="00CF15A1">
        <w:rPr>
          <w:lang w:eastAsia="en-US"/>
        </w:rPr>
        <w:t>Informations</w:t>
      </w:r>
      <w:r w:rsidRPr="00CF15A1">
        <w:rPr>
          <w:b/>
          <w:lang w:eastAsia="en-US"/>
        </w:rPr>
        <w:t xml:space="preserve"> temps de fonctionnement</w:t>
      </w:r>
      <w:r w:rsidRPr="00CF15A1">
        <w:rPr>
          <w:lang w:eastAsia="en-US"/>
        </w:rPr>
        <w:t xml:space="preserve"> </w:t>
      </w:r>
      <w:r w:rsidRPr="00CF15A1">
        <w:rPr>
          <w:b/>
          <w:lang w:eastAsia="en-US"/>
        </w:rPr>
        <w:t>en heure</w:t>
      </w:r>
      <w:r w:rsidRPr="00CF15A1">
        <w:rPr>
          <w:lang w:eastAsia="en-US"/>
        </w:rPr>
        <w:t xml:space="preserve"> et </w:t>
      </w:r>
      <w:r w:rsidRPr="00CF15A1">
        <w:rPr>
          <w:b/>
          <w:lang w:eastAsia="en-US"/>
        </w:rPr>
        <w:t xml:space="preserve">consommation en </w:t>
      </w:r>
      <w:proofErr w:type="spellStart"/>
      <w:r w:rsidRPr="00CF15A1">
        <w:rPr>
          <w:b/>
          <w:lang w:eastAsia="en-US"/>
        </w:rPr>
        <w:t>MWh</w:t>
      </w:r>
      <w:proofErr w:type="spellEnd"/>
      <w:r w:rsidRPr="00CF15A1">
        <w:rPr>
          <w:lang w:eastAsia="en-US"/>
        </w:rPr>
        <w:t xml:space="preserve"> </w:t>
      </w:r>
      <w:r w:rsidR="00AD6C54">
        <w:rPr>
          <w:lang w:eastAsia="en-US"/>
        </w:rPr>
        <w:t>du brûleur</w:t>
      </w:r>
      <w:r w:rsidRPr="00CF15A1">
        <w:rPr>
          <w:lang w:eastAsia="en-US"/>
        </w:rPr>
        <w:t xml:space="preserve"> en mode chauffage accessible depuis l’afficheur sur l’automate ou via la table Modbus.</w:t>
      </w:r>
    </w:p>
    <w:p w:rsidR="00580591" w:rsidRPr="00CF15A1" w:rsidRDefault="00580591" w:rsidP="00DB3E93">
      <w:pPr>
        <w:pStyle w:val="Contenu"/>
        <w:numPr>
          <w:ilvl w:val="0"/>
          <w:numId w:val="36"/>
        </w:numPr>
        <w:rPr>
          <w:lang w:eastAsia="en-US"/>
        </w:rPr>
      </w:pPr>
      <w:r w:rsidRPr="00CF15A1">
        <w:rPr>
          <w:lang w:eastAsia="en-US"/>
        </w:rPr>
        <w:t>Possibilité de raccorder un contact de porte et un compteur de gaz</w:t>
      </w:r>
    </w:p>
    <w:p w:rsidR="004C53DE" w:rsidRPr="00CF15A1" w:rsidRDefault="004C53DE" w:rsidP="00B71312">
      <w:pPr>
        <w:pStyle w:val="Style2"/>
      </w:pPr>
      <w:r w:rsidRPr="00CF15A1">
        <w:t xml:space="preserve">Mise en place </w:t>
      </w:r>
      <w:r w:rsidR="005F4376" w:rsidRPr="00CF15A1">
        <w:t>du système</w:t>
      </w:r>
    </w:p>
    <w:p w:rsidR="005F4376" w:rsidRPr="00CF15A1" w:rsidRDefault="005F4376" w:rsidP="00DB3E93">
      <w:pPr>
        <w:pStyle w:val="Contenu"/>
        <w:rPr>
          <w:lang w:eastAsia="en-US"/>
        </w:rPr>
      </w:pPr>
      <w:r w:rsidRPr="00CF15A1">
        <w:rPr>
          <w:lang w:eastAsia="en-US"/>
        </w:rPr>
        <w:t>Le groupe de combustion peut être installé :</w:t>
      </w:r>
    </w:p>
    <w:p w:rsidR="005F4376" w:rsidRPr="00CF15A1" w:rsidRDefault="005F4376" w:rsidP="00DB3E93">
      <w:pPr>
        <w:pStyle w:val="Contenu"/>
        <w:numPr>
          <w:ilvl w:val="0"/>
          <w:numId w:val="37"/>
        </w:numPr>
        <w:rPr>
          <w:lang w:eastAsia="en-US"/>
        </w:rPr>
      </w:pPr>
      <w:r w:rsidRPr="00CF15A1">
        <w:rPr>
          <w:lang w:eastAsia="en-US"/>
        </w:rPr>
        <w:t>en intérieur</w:t>
      </w:r>
      <w:r w:rsidR="00DB3E93">
        <w:rPr>
          <w:lang w:eastAsia="en-US"/>
        </w:rPr>
        <w:t>,</w:t>
      </w:r>
    </w:p>
    <w:p w:rsidR="005F4376" w:rsidRPr="00CF15A1" w:rsidRDefault="005F4376" w:rsidP="00DB3E93">
      <w:pPr>
        <w:pStyle w:val="Contenu"/>
        <w:numPr>
          <w:ilvl w:val="0"/>
          <w:numId w:val="37"/>
        </w:numPr>
        <w:rPr>
          <w:lang w:eastAsia="en-US"/>
        </w:rPr>
      </w:pPr>
      <w:r w:rsidRPr="00CF15A1">
        <w:rPr>
          <w:lang w:eastAsia="en-US"/>
        </w:rPr>
        <w:t>en extérieur sur pignon</w:t>
      </w:r>
      <w:r w:rsidR="00DB3E93">
        <w:rPr>
          <w:lang w:eastAsia="en-US"/>
        </w:rPr>
        <w:t>,</w:t>
      </w:r>
    </w:p>
    <w:p w:rsidR="005F4376" w:rsidRPr="00CF15A1" w:rsidRDefault="005F4376" w:rsidP="00DB3E93">
      <w:pPr>
        <w:pStyle w:val="Contenu"/>
        <w:numPr>
          <w:ilvl w:val="0"/>
          <w:numId w:val="37"/>
        </w:numPr>
        <w:rPr>
          <w:lang w:eastAsia="en-US"/>
        </w:rPr>
      </w:pPr>
      <w:r w:rsidRPr="00CF15A1">
        <w:rPr>
          <w:lang w:eastAsia="en-US"/>
        </w:rPr>
        <w:t>en extérieur sur toiture</w:t>
      </w:r>
      <w:r w:rsidR="00DB3E93">
        <w:rPr>
          <w:lang w:eastAsia="en-US"/>
        </w:rPr>
        <w:t>.</w:t>
      </w:r>
    </w:p>
    <w:p w:rsidR="004C53DE" w:rsidRPr="00CF15A1" w:rsidRDefault="004C53DE" w:rsidP="00DB3E93">
      <w:pPr>
        <w:pStyle w:val="Contenu"/>
        <w:rPr>
          <w:lang w:eastAsia="en-US"/>
        </w:rPr>
      </w:pPr>
      <w:r w:rsidRPr="00CF15A1">
        <w:rPr>
          <w:lang w:eastAsia="en-US"/>
        </w:rPr>
        <w:t xml:space="preserve">Les </w:t>
      </w:r>
      <w:r w:rsidR="00580591" w:rsidRPr="00CF15A1">
        <w:rPr>
          <w:lang w:eastAsia="en-US"/>
        </w:rPr>
        <w:t>modules</w:t>
      </w:r>
      <w:r w:rsidRPr="00CF15A1">
        <w:rPr>
          <w:lang w:eastAsia="en-US"/>
        </w:rPr>
        <w:t xml:space="preserve"> sont suspendus en </w:t>
      </w:r>
      <w:r w:rsidR="00F67183">
        <w:rPr>
          <w:lang w:eastAsia="en-US"/>
        </w:rPr>
        <w:t xml:space="preserve">2 ou </w:t>
      </w:r>
      <w:r w:rsidRPr="00CF15A1">
        <w:rPr>
          <w:lang w:eastAsia="en-US"/>
        </w:rPr>
        <w:t>4 points par des chaînes ou câbles métalliques.</w:t>
      </w:r>
    </w:p>
    <w:p w:rsidR="005158F2" w:rsidRPr="00CF15A1" w:rsidRDefault="005158F2" w:rsidP="00DB3E93">
      <w:pPr>
        <w:pStyle w:val="Contenu"/>
        <w:rPr>
          <w:lang w:eastAsia="en-US"/>
        </w:rPr>
      </w:pPr>
      <w:r w:rsidRPr="00CF15A1">
        <w:rPr>
          <w:lang w:eastAsia="en-US"/>
        </w:rPr>
        <w:t>La hauteur d’accrochage et la distance réglementaire par rapport aux parois doivent être respectées.</w:t>
      </w:r>
    </w:p>
    <w:p w:rsidR="00721E30" w:rsidRPr="00CF15A1" w:rsidRDefault="005158F2" w:rsidP="00B71312">
      <w:pPr>
        <w:pStyle w:val="Style2"/>
      </w:pPr>
      <w:r w:rsidRPr="00CF15A1">
        <w:t>Raccordement gaz</w:t>
      </w:r>
    </w:p>
    <w:p w:rsidR="00AF28C7" w:rsidRPr="00CF15A1" w:rsidRDefault="00AF28C7" w:rsidP="00DB3E93">
      <w:pPr>
        <w:pStyle w:val="Contenu"/>
      </w:pPr>
      <w:r w:rsidRPr="00CF15A1">
        <w:t xml:space="preserve">Le raccordement gaz s'effectue sur la face </w:t>
      </w:r>
      <w:r w:rsidR="00580591" w:rsidRPr="00CF15A1">
        <w:t>latérale</w:t>
      </w:r>
      <w:r w:rsidRPr="00CF15A1">
        <w:t xml:space="preserve"> du </w:t>
      </w:r>
      <w:r w:rsidR="00F17060" w:rsidRPr="00CF15A1">
        <w:t>groupe de combustion</w:t>
      </w:r>
      <w:r w:rsidR="00BB2D21" w:rsidRPr="00CF15A1">
        <w:t>.</w:t>
      </w:r>
    </w:p>
    <w:p w:rsidR="0006496D" w:rsidRPr="00CF15A1" w:rsidRDefault="005158F2" w:rsidP="00DB3E93">
      <w:pPr>
        <w:pStyle w:val="Contenu"/>
      </w:pPr>
      <w:r w:rsidRPr="00CF15A1">
        <w:t>Chaque appareil doit être raccordé directement en aval des équipements suivants :</w:t>
      </w:r>
    </w:p>
    <w:p w:rsidR="005158F2" w:rsidRPr="00CF15A1" w:rsidRDefault="005158F2" w:rsidP="00DB3E93">
      <w:pPr>
        <w:pStyle w:val="Contenu"/>
        <w:numPr>
          <w:ilvl w:val="0"/>
          <w:numId w:val="38"/>
        </w:numPr>
      </w:pPr>
      <w:r w:rsidRPr="00CF15A1">
        <w:t>1 vanne d’isolement ¼ de tour</w:t>
      </w:r>
    </w:p>
    <w:p w:rsidR="005158F2" w:rsidRPr="00CF15A1" w:rsidRDefault="005158F2" w:rsidP="00DB3E93">
      <w:pPr>
        <w:pStyle w:val="Contenu"/>
        <w:numPr>
          <w:ilvl w:val="0"/>
          <w:numId w:val="38"/>
        </w:numPr>
      </w:pPr>
      <w:r w:rsidRPr="00CF15A1">
        <w:t>1 filtre à gaz</w:t>
      </w:r>
    </w:p>
    <w:p w:rsidR="005158F2" w:rsidRPr="00CF15A1" w:rsidRDefault="005158F2" w:rsidP="00DB3E93">
      <w:pPr>
        <w:pStyle w:val="Contenu"/>
        <w:numPr>
          <w:ilvl w:val="0"/>
          <w:numId w:val="38"/>
        </w:numPr>
      </w:pPr>
      <w:r w:rsidRPr="00CF15A1">
        <w:t>1 détendeur adapté à la pression de distribution, le cas échéant</w:t>
      </w:r>
    </w:p>
    <w:p w:rsidR="00DA1F37" w:rsidRPr="00CF15A1" w:rsidRDefault="005158F2" w:rsidP="00B71312">
      <w:pPr>
        <w:pStyle w:val="Style2"/>
      </w:pPr>
      <w:r w:rsidRPr="00CF15A1">
        <w:t>Raccordement électrique</w:t>
      </w:r>
    </w:p>
    <w:p w:rsidR="0006496D" w:rsidRDefault="00AF28C7" w:rsidP="00DB3E93">
      <w:pPr>
        <w:pStyle w:val="Contenu"/>
        <w:rPr>
          <w:lang w:eastAsia="en-US"/>
        </w:rPr>
      </w:pPr>
      <w:r w:rsidRPr="00CF15A1">
        <w:rPr>
          <w:lang w:eastAsia="en-US"/>
        </w:rPr>
        <w:t>Il doit être réalisé en fonction des normes en vigueur (</w:t>
      </w:r>
      <w:r w:rsidR="00B675C3" w:rsidRPr="00CF15A1">
        <w:rPr>
          <w:lang w:eastAsia="en-US"/>
        </w:rPr>
        <w:t xml:space="preserve">NF C 15 100, </w:t>
      </w:r>
      <w:r w:rsidRPr="00CF15A1">
        <w:rPr>
          <w:lang w:eastAsia="en-US"/>
        </w:rPr>
        <w:t xml:space="preserve">section des conducteurs, liaison à la terre, sectionneurs, etc...). </w:t>
      </w:r>
      <w:r w:rsidR="005158F2" w:rsidRPr="00CF15A1">
        <w:rPr>
          <w:lang w:eastAsia="en-US"/>
        </w:rPr>
        <w:t>Prévoir un transformateur d’isolement en cas de réseau électrique avec neutre impédant de type IT.</w:t>
      </w:r>
    </w:p>
    <w:p w:rsidR="004E19A8" w:rsidRDefault="004E19A8" w:rsidP="00DB3E93">
      <w:pPr>
        <w:pStyle w:val="Contenu"/>
        <w:rPr>
          <w:lang w:eastAsia="en-US"/>
        </w:rPr>
      </w:pPr>
      <w:bookmarkStart w:id="0" w:name="_GoBack"/>
      <w:bookmarkEnd w:id="0"/>
    </w:p>
    <w:p w:rsidR="004E20B2" w:rsidRPr="00CF15A1" w:rsidRDefault="005158F2" w:rsidP="00B71312">
      <w:pPr>
        <w:pStyle w:val="Style2"/>
      </w:pPr>
      <w:r w:rsidRPr="00CF15A1">
        <w:lastRenderedPageBreak/>
        <w:t>Raccordement fumisterie</w:t>
      </w:r>
    </w:p>
    <w:p w:rsidR="005158F2" w:rsidRPr="00CF15A1" w:rsidRDefault="005158F2" w:rsidP="00DB3E93">
      <w:pPr>
        <w:pStyle w:val="Contenu"/>
        <w:rPr>
          <w:lang w:eastAsia="en-US"/>
        </w:rPr>
      </w:pPr>
      <w:r w:rsidRPr="00CF15A1">
        <w:rPr>
          <w:lang w:eastAsia="en-US"/>
        </w:rPr>
        <w:t>Le marquage CE de l’appareil n’est valable qu’à condition d’utiliser un terminal fourni par Solaronics Chauffage et de respecter les longueurs maximales.</w:t>
      </w:r>
    </w:p>
    <w:p w:rsidR="001F3B6E" w:rsidRDefault="00AF28C7" w:rsidP="00DB3E93">
      <w:pPr>
        <w:pStyle w:val="Contenu"/>
        <w:rPr>
          <w:lang w:eastAsia="en-US"/>
        </w:rPr>
      </w:pPr>
      <w:r w:rsidRPr="00CF15A1">
        <w:rPr>
          <w:lang w:eastAsia="en-US"/>
        </w:rPr>
        <w:t>Cette évacuation doit être exécutée conformément aux prescriptions du DTU 24.1 et 61.1 (Travaux de fumi</w:t>
      </w:r>
      <w:r w:rsidR="00D43C37" w:rsidRPr="00CF15A1">
        <w:rPr>
          <w:lang w:eastAsia="en-US"/>
        </w:rPr>
        <w:t>sterie et Installations de gaz) et conformément à la réglementation.</w:t>
      </w:r>
    </w:p>
    <w:p w:rsidR="00B71312" w:rsidRPr="00CF15A1" w:rsidRDefault="00B71312" w:rsidP="00DB3E93">
      <w:pPr>
        <w:pStyle w:val="Contenu"/>
        <w:rPr>
          <w:lang w:eastAsia="en-US"/>
        </w:rPr>
      </w:pPr>
    </w:p>
    <w:sectPr w:rsidR="00B71312" w:rsidRPr="00CF15A1" w:rsidSect="00975C9A">
      <w:footerReference w:type="even" r:id="rId16"/>
      <w:footerReference w:type="default" r:id="rId1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3DA" w:rsidRDefault="003B33DA">
      <w:r>
        <w:separator/>
      </w:r>
    </w:p>
    <w:p w:rsidR="003B33DA" w:rsidRDefault="003B33DA"/>
  </w:endnote>
  <w:endnote w:type="continuationSeparator" w:id="0">
    <w:p w:rsidR="003B33DA" w:rsidRDefault="003B33DA">
      <w:r>
        <w:continuationSeparator/>
      </w:r>
    </w:p>
    <w:p w:rsidR="003B33DA" w:rsidRDefault="003B3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DA" w:rsidRDefault="003F2FE7" w:rsidP="0021162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B33D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B33DA" w:rsidRDefault="003B33DA" w:rsidP="00796D50">
    <w:pPr>
      <w:pStyle w:val="Pieddepage"/>
      <w:ind w:right="360"/>
    </w:pPr>
  </w:p>
  <w:p w:rsidR="003B33DA" w:rsidRDefault="003B33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DA" w:rsidRDefault="003B33DA" w:rsidP="00596AF0">
    <w:pPr>
      <w:pStyle w:val="Pieddepage"/>
      <w:framePr w:w="9382" w:h="1360" w:hSpace="141" w:wrap="auto" w:vAnchor="text" w:hAnchor="page" w:x="1285" w:y="-77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18415</wp:posOffset>
          </wp:positionV>
          <wp:extent cx="428625" cy="420925"/>
          <wp:effectExtent l="19050" t="0" r="952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0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33DA" w:rsidRDefault="003B33DA" w:rsidP="00596AF0">
    <w:pPr>
      <w:pStyle w:val="Pieddepage"/>
      <w:framePr w:w="9382" w:h="1360" w:hSpace="141" w:wrap="auto" w:vAnchor="text" w:hAnchor="page" w:x="1285" w:y="-77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SOLARONICS Chauffage SAS  78 rue du Kemmel </w:t>
    </w:r>
    <w:r w:rsidR="00680A71">
      <w:rPr>
        <w:rFonts w:ascii="Arial" w:hAnsi="Arial"/>
        <w:sz w:val="16"/>
      </w:rPr>
      <w:t>–</w:t>
    </w:r>
    <w:r>
      <w:rPr>
        <w:rFonts w:ascii="Arial" w:hAnsi="Arial"/>
        <w:sz w:val="16"/>
      </w:rPr>
      <w:t xml:space="preserve"> </w:t>
    </w:r>
    <w:r w:rsidR="00680A71">
      <w:rPr>
        <w:rFonts w:ascii="Arial" w:hAnsi="Arial"/>
        <w:sz w:val="16"/>
      </w:rPr>
      <w:t>CS20302</w:t>
    </w:r>
    <w:r>
      <w:rPr>
        <w:rFonts w:ascii="Arial" w:hAnsi="Arial"/>
        <w:sz w:val="16"/>
      </w:rPr>
      <w:t>– 5942</w:t>
    </w:r>
    <w:r w:rsidR="00680A71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ARMENTIERES CEDEX France</w:t>
    </w:r>
  </w:p>
  <w:p w:rsidR="003B33DA" w:rsidRDefault="003B33DA" w:rsidP="00596AF0">
    <w:pPr>
      <w:pStyle w:val="Pieddepage"/>
      <w:framePr w:w="9382" w:h="1360" w:hSpace="141" w:wrap="auto" w:vAnchor="text" w:hAnchor="page" w:x="1285" w:y="-77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Tél : 03.20.10.59.59 - Fax : 03.20.35.57.22</w:t>
    </w:r>
  </w:p>
  <w:p w:rsidR="003B33DA" w:rsidRDefault="003B33DA" w:rsidP="00596AF0">
    <w:pPr>
      <w:pStyle w:val="Pieddepage"/>
      <w:framePr w:w="9382" w:h="1360" w:hSpace="141" w:wrap="auto" w:vAnchor="text" w:hAnchor="page" w:x="1285" w:y="-77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Site : </w:t>
    </w:r>
    <w:hyperlink r:id="rId2" w:history="1">
      <w:r w:rsidRPr="00610315">
        <w:rPr>
          <w:rStyle w:val="Lienhypertexte"/>
          <w:rFonts w:ascii="Arial" w:hAnsi="Arial"/>
          <w:sz w:val="16"/>
        </w:rPr>
        <w:t>www.solaronics.fr</w:t>
      </w:r>
    </w:hyperlink>
  </w:p>
  <w:p w:rsidR="003B33DA" w:rsidRDefault="003B33DA" w:rsidP="00596AF0">
    <w:pPr>
      <w:pStyle w:val="Pieddepage"/>
      <w:framePr w:w="9382" w:h="1360" w:hSpace="141" w:wrap="auto" w:vAnchor="text" w:hAnchor="page" w:x="1285" w:y="-77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Fonts w:ascii="Arial" w:hAnsi="Arial"/>
        <w:sz w:val="16"/>
      </w:rPr>
    </w:pPr>
  </w:p>
  <w:p w:rsidR="003B33DA" w:rsidRPr="00134E1D" w:rsidRDefault="003B33DA" w:rsidP="00596AF0">
    <w:pPr>
      <w:pStyle w:val="Pieddepage"/>
      <w:framePr w:w="9382" w:h="1360" w:hSpace="141" w:wrap="auto" w:vAnchor="text" w:hAnchor="page" w:x="1285" w:y="-77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DESCRIPTIF TECHNIQUE BANDE RADIANTE RAYLINE</w:t>
    </w:r>
  </w:p>
  <w:p w:rsidR="003B33DA" w:rsidRPr="00FF247E" w:rsidRDefault="003B33DA" w:rsidP="00596AF0">
    <w:pPr>
      <w:pStyle w:val="Pieddepage"/>
      <w:framePr w:w="9382" w:h="1360" w:hSpace="141" w:wrap="auto" w:vAnchor="text" w:hAnchor="page" w:x="1285" w:y="-77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Fonts w:ascii="Arial" w:hAnsi="Arial"/>
        <w:sz w:val="18"/>
      </w:rPr>
    </w:pPr>
    <w:r w:rsidRPr="00976B1E">
      <w:rPr>
        <w:rFonts w:ascii="Arial" w:hAnsi="Arial"/>
        <w:sz w:val="18"/>
      </w:rPr>
      <w:t>–</w:t>
    </w:r>
    <w:r>
      <w:rPr>
        <w:rFonts w:ascii="Arial" w:hAnsi="Arial"/>
        <w:sz w:val="18"/>
      </w:rPr>
      <w:t xml:space="preserve"> </w:t>
    </w:r>
    <w:proofErr w:type="spellStart"/>
    <w:r>
      <w:rPr>
        <w:rFonts w:ascii="Arial" w:hAnsi="Arial"/>
        <w:sz w:val="18"/>
      </w:rPr>
      <w:t>CC13001</w:t>
    </w:r>
    <w:r w:rsidR="00B52C4A">
      <w:rPr>
        <w:rFonts w:ascii="Arial" w:hAnsi="Arial"/>
        <w:sz w:val="18"/>
      </w:rPr>
      <w:t>E</w:t>
    </w:r>
    <w:proofErr w:type="spellEnd"/>
    <w:r w:rsidRPr="00976B1E">
      <w:rPr>
        <w:rFonts w:ascii="Arial" w:hAnsi="Arial"/>
        <w:sz w:val="18"/>
      </w:rPr>
      <w:t>-FR</w:t>
    </w:r>
    <w:r>
      <w:rPr>
        <w:rFonts w:ascii="Arial" w:hAnsi="Arial"/>
        <w:sz w:val="18"/>
      </w:rPr>
      <w:t xml:space="preserve"> – </w:t>
    </w:r>
    <w:r w:rsidR="00B52C4A">
      <w:rPr>
        <w:rFonts w:ascii="Arial" w:hAnsi="Arial"/>
        <w:sz w:val="18"/>
      </w:rPr>
      <w:t>25</w:t>
    </w:r>
    <w:r>
      <w:rPr>
        <w:rFonts w:ascii="Arial" w:hAnsi="Arial"/>
        <w:sz w:val="18"/>
      </w:rPr>
      <w:t>/</w:t>
    </w:r>
    <w:r w:rsidR="00B52C4A">
      <w:rPr>
        <w:rFonts w:ascii="Arial" w:hAnsi="Arial"/>
        <w:sz w:val="18"/>
      </w:rPr>
      <w:t>04/2016</w:t>
    </w:r>
  </w:p>
  <w:p w:rsidR="003B33DA" w:rsidRPr="00B45C4A" w:rsidRDefault="003B33DA" w:rsidP="00B45C4A">
    <w:pPr>
      <w:pStyle w:val="Pieddepage"/>
      <w:rPr>
        <w:rStyle w:val="Numrodepa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3DA" w:rsidRDefault="003B33DA">
      <w:r>
        <w:separator/>
      </w:r>
    </w:p>
    <w:p w:rsidR="003B33DA" w:rsidRDefault="003B33DA"/>
  </w:footnote>
  <w:footnote w:type="continuationSeparator" w:id="0">
    <w:p w:rsidR="003B33DA" w:rsidRDefault="003B33DA">
      <w:r>
        <w:continuationSeparator/>
      </w:r>
    </w:p>
    <w:p w:rsidR="003B33DA" w:rsidRDefault="003B33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95B"/>
    <w:multiLevelType w:val="hybridMultilevel"/>
    <w:tmpl w:val="E93AE9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32E80"/>
    <w:multiLevelType w:val="hybridMultilevel"/>
    <w:tmpl w:val="5D421334"/>
    <w:lvl w:ilvl="0" w:tplc="9CB8E58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207C5D"/>
    <w:multiLevelType w:val="hybridMultilevel"/>
    <w:tmpl w:val="993C1ED0"/>
    <w:lvl w:ilvl="0" w:tplc="CFDE2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E73564"/>
    <w:multiLevelType w:val="hybridMultilevel"/>
    <w:tmpl w:val="06066C38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8F4293C"/>
    <w:multiLevelType w:val="hybridMultilevel"/>
    <w:tmpl w:val="4ED8112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9B16AE6"/>
    <w:multiLevelType w:val="hybridMultilevel"/>
    <w:tmpl w:val="74684ED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A411633"/>
    <w:multiLevelType w:val="hybridMultilevel"/>
    <w:tmpl w:val="B9CC5FF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966354"/>
    <w:multiLevelType w:val="hybridMultilevel"/>
    <w:tmpl w:val="C4CC645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1D6037A"/>
    <w:multiLevelType w:val="hybridMultilevel"/>
    <w:tmpl w:val="5D50540E"/>
    <w:lvl w:ilvl="0" w:tplc="865E4F7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CFDE26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36BB2"/>
    <w:multiLevelType w:val="hybridMultilevel"/>
    <w:tmpl w:val="6EA068CE"/>
    <w:lvl w:ilvl="0" w:tplc="9CB8E58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B8E5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3C2C42"/>
    <w:multiLevelType w:val="hybridMultilevel"/>
    <w:tmpl w:val="7AD016F0"/>
    <w:lvl w:ilvl="0" w:tplc="CFDE26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E7DCF"/>
    <w:multiLevelType w:val="hybridMultilevel"/>
    <w:tmpl w:val="78E0B83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B646C9"/>
    <w:multiLevelType w:val="hybridMultilevel"/>
    <w:tmpl w:val="B61E2D02"/>
    <w:lvl w:ilvl="0" w:tplc="CFDE2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F65FF4"/>
    <w:multiLevelType w:val="hybridMultilevel"/>
    <w:tmpl w:val="9F529C3E"/>
    <w:lvl w:ilvl="0" w:tplc="6F4C2ED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79050D"/>
    <w:multiLevelType w:val="hybridMultilevel"/>
    <w:tmpl w:val="9662A5E0"/>
    <w:lvl w:ilvl="0" w:tplc="9CB8E58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FA30EA"/>
    <w:multiLevelType w:val="hybridMultilevel"/>
    <w:tmpl w:val="723020F2"/>
    <w:lvl w:ilvl="0" w:tplc="CFDE2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383DAD"/>
    <w:multiLevelType w:val="multilevel"/>
    <w:tmpl w:val="A9B6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D666BD"/>
    <w:multiLevelType w:val="hybridMultilevel"/>
    <w:tmpl w:val="3C6EC21E"/>
    <w:lvl w:ilvl="0" w:tplc="CFDE2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005203"/>
    <w:multiLevelType w:val="hybridMultilevel"/>
    <w:tmpl w:val="56568752"/>
    <w:lvl w:ilvl="0" w:tplc="E26CF802">
      <w:start w:val="1"/>
      <w:numFmt w:val="decimal"/>
      <w:pStyle w:val="Style2"/>
      <w:lvlText w:val="%1."/>
      <w:lvlJc w:val="left"/>
      <w:pPr>
        <w:ind w:left="720" w:hanging="360"/>
      </w:pPr>
    </w:lvl>
    <w:lvl w:ilvl="1" w:tplc="F59C178C">
      <w:start w:val="1"/>
      <w:numFmt w:val="lowerLetter"/>
      <w:pStyle w:val="Style3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20DCC"/>
    <w:multiLevelType w:val="hybridMultilevel"/>
    <w:tmpl w:val="0D8C3A1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1521B1B"/>
    <w:multiLevelType w:val="hybridMultilevel"/>
    <w:tmpl w:val="40AED340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49A136B"/>
    <w:multiLevelType w:val="hybridMultilevel"/>
    <w:tmpl w:val="C30E95B6"/>
    <w:lvl w:ilvl="0" w:tplc="865E4F7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B079A6"/>
    <w:multiLevelType w:val="hybridMultilevel"/>
    <w:tmpl w:val="BF48A1F8"/>
    <w:lvl w:ilvl="0" w:tplc="77D249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2B5016"/>
    <w:multiLevelType w:val="hybridMultilevel"/>
    <w:tmpl w:val="2E4A32FE"/>
    <w:lvl w:ilvl="0" w:tplc="CFDE2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102F51"/>
    <w:multiLevelType w:val="hybridMultilevel"/>
    <w:tmpl w:val="EE8C39AE"/>
    <w:lvl w:ilvl="0" w:tplc="9CB8E58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8F0992"/>
    <w:multiLevelType w:val="hybridMultilevel"/>
    <w:tmpl w:val="A314CBF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9903B6A"/>
    <w:multiLevelType w:val="hybridMultilevel"/>
    <w:tmpl w:val="426A329C"/>
    <w:lvl w:ilvl="0" w:tplc="9CB8E58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32191C"/>
    <w:multiLevelType w:val="hybridMultilevel"/>
    <w:tmpl w:val="19A8C338"/>
    <w:lvl w:ilvl="0" w:tplc="CFDE2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B66AF5"/>
    <w:multiLevelType w:val="hybridMultilevel"/>
    <w:tmpl w:val="0D5A73A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2620994"/>
    <w:multiLevelType w:val="multilevel"/>
    <w:tmpl w:val="B2727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925C39"/>
    <w:multiLevelType w:val="hybridMultilevel"/>
    <w:tmpl w:val="247E3B96"/>
    <w:lvl w:ilvl="0" w:tplc="273C8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1C4FD8"/>
    <w:multiLevelType w:val="hybridMultilevel"/>
    <w:tmpl w:val="9A065ED4"/>
    <w:lvl w:ilvl="0" w:tplc="CFDE2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EA31DF"/>
    <w:multiLevelType w:val="hybridMultilevel"/>
    <w:tmpl w:val="E826B734"/>
    <w:lvl w:ilvl="0" w:tplc="9CB8E58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E210DB"/>
    <w:multiLevelType w:val="multilevel"/>
    <w:tmpl w:val="939C5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416F91"/>
    <w:multiLevelType w:val="hybridMultilevel"/>
    <w:tmpl w:val="AC9C8590"/>
    <w:lvl w:ilvl="0" w:tplc="9CB8E58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050B3E"/>
    <w:multiLevelType w:val="hybridMultilevel"/>
    <w:tmpl w:val="3A4A8342"/>
    <w:lvl w:ilvl="0" w:tplc="CFDE2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4B7411"/>
    <w:multiLevelType w:val="hybridMultilevel"/>
    <w:tmpl w:val="C58E72B8"/>
    <w:lvl w:ilvl="0" w:tplc="757212E8">
      <w:start w:val="2"/>
      <w:numFmt w:val="bullet"/>
      <w:lvlText w:val="-"/>
      <w:lvlJc w:val="left"/>
      <w:pPr>
        <w:ind w:left="2496" w:hanging="360"/>
      </w:pPr>
      <w:rPr>
        <w:rFonts w:ascii="ArialUnicodeMS" w:eastAsia="ArialUnicodeMS" w:hAnsi="Calibri" w:cs="ArialUnicodeMS" w:hint="eastAsia"/>
        <w:sz w:val="20"/>
      </w:rPr>
    </w:lvl>
    <w:lvl w:ilvl="1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7">
    <w:nsid w:val="7AFA20E8"/>
    <w:multiLevelType w:val="hybridMultilevel"/>
    <w:tmpl w:val="2B82A116"/>
    <w:lvl w:ilvl="0" w:tplc="CFDE2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23"/>
  </w:num>
  <w:num w:numId="4">
    <w:abstractNumId w:val="30"/>
  </w:num>
  <w:num w:numId="5">
    <w:abstractNumId w:val="27"/>
  </w:num>
  <w:num w:numId="6">
    <w:abstractNumId w:val="21"/>
  </w:num>
  <w:num w:numId="7">
    <w:abstractNumId w:val="8"/>
  </w:num>
  <w:num w:numId="8">
    <w:abstractNumId w:val="17"/>
  </w:num>
  <w:num w:numId="9">
    <w:abstractNumId w:val="12"/>
  </w:num>
  <w:num w:numId="10">
    <w:abstractNumId w:val="31"/>
  </w:num>
  <w:num w:numId="11">
    <w:abstractNumId w:val="37"/>
  </w:num>
  <w:num w:numId="12">
    <w:abstractNumId w:val="15"/>
  </w:num>
  <w:num w:numId="13">
    <w:abstractNumId w:val="33"/>
  </w:num>
  <w:num w:numId="14">
    <w:abstractNumId w:val="16"/>
  </w:num>
  <w:num w:numId="15">
    <w:abstractNumId w:val="29"/>
  </w:num>
  <w:num w:numId="16">
    <w:abstractNumId w:val="22"/>
  </w:num>
  <w:num w:numId="17">
    <w:abstractNumId w:val="1"/>
  </w:num>
  <w:num w:numId="18">
    <w:abstractNumId w:val="9"/>
  </w:num>
  <w:num w:numId="19">
    <w:abstractNumId w:val="32"/>
  </w:num>
  <w:num w:numId="20">
    <w:abstractNumId w:val="24"/>
  </w:num>
  <w:num w:numId="21">
    <w:abstractNumId w:val="14"/>
  </w:num>
  <w:num w:numId="22">
    <w:abstractNumId w:val="34"/>
  </w:num>
  <w:num w:numId="23">
    <w:abstractNumId w:val="26"/>
  </w:num>
  <w:num w:numId="24">
    <w:abstractNumId w:val="18"/>
  </w:num>
  <w:num w:numId="25">
    <w:abstractNumId w:val="3"/>
  </w:num>
  <w:num w:numId="26">
    <w:abstractNumId w:val="10"/>
  </w:num>
  <w:num w:numId="27">
    <w:abstractNumId w:val="0"/>
  </w:num>
  <w:num w:numId="28">
    <w:abstractNumId w:val="36"/>
  </w:num>
  <w:num w:numId="29">
    <w:abstractNumId w:val="13"/>
  </w:num>
  <w:num w:numId="30">
    <w:abstractNumId w:val="28"/>
  </w:num>
  <w:num w:numId="31">
    <w:abstractNumId w:val="11"/>
  </w:num>
  <w:num w:numId="32">
    <w:abstractNumId w:val="20"/>
  </w:num>
  <w:num w:numId="33">
    <w:abstractNumId w:val="25"/>
  </w:num>
  <w:num w:numId="34">
    <w:abstractNumId w:val="7"/>
  </w:num>
  <w:num w:numId="35">
    <w:abstractNumId w:val="6"/>
  </w:num>
  <w:num w:numId="36">
    <w:abstractNumId w:val="19"/>
  </w:num>
  <w:num w:numId="37">
    <w:abstractNumId w:val="5"/>
  </w:num>
  <w:num w:numId="38">
    <w:abstractNumId w:val="4"/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3481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CBD"/>
    <w:rsid w:val="000002E4"/>
    <w:rsid w:val="000007AB"/>
    <w:rsid w:val="00004313"/>
    <w:rsid w:val="000048B7"/>
    <w:rsid w:val="00004984"/>
    <w:rsid w:val="00015FFC"/>
    <w:rsid w:val="00016703"/>
    <w:rsid w:val="00020169"/>
    <w:rsid w:val="000205FA"/>
    <w:rsid w:val="000206CF"/>
    <w:rsid w:val="00021F67"/>
    <w:rsid w:val="00024B15"/>
    <w:rsid w:val="00026C7C"/>
    <w:rsid w:val="000277F3"/>
    <w:rsid w:val="00030A54"/>
    <w:rsid w:val="00032401"/>
    <w:rsid w:val="0003268A"/>
    <w:rsid w:val="00035114"/>
    <w:rsid w:val="00045AF2"/>
    <w:rsid w:val="00046601"/>
    <w:rsid w:val="000477DE"/>
    <w:rsid w:val="0006496D"/>
    <w:rsid w:val="000655AF"/>
    <w:rsid w:val="00065B4E"/>
    <w:rsid w:val="00065E70"/>
    <w:rsid w:val="000760C4"/>
    <w:rsid w:val="00086A91"/>
    <w:rsid w:val="000933F8"/>
    <w:rsid w:val="000937EA"/>
    <w:rsid w:val="00093875"/>
    <w:rsid w:val="000A0531"/>
    <w:rsid w:val="000A454D"/>
    <w:rsid w:val="000A459D"/>
    <w:rsid w:val="000A64AD"/>
    <w:rsid w:val="000A6AE8"/>
    <w:rsid w:val="000A7DED"/>
    <w:rsid w:val="000B25F3"/>
    <w:rsid w:val="000B37D7"/>
    <w:rsid w:val="000B4243"/>
    <w:rsid w:val="000B43D3"/>
    <w:rsid w:val="000B445A"/>
    <w:rsid w:val="000B5880"/>
    <w:rsid w:val="000B710F"/>
    <w:rsid w:val="000C1BAC"/>
    <w:rsid w:val="000C454F"/>
    <w:rsid w:val="000C5347"/>
    <w:rsid w:val="000C60A4"/>
    <w:rsid w:val="000D286E"/>
    <w:rsid w:val="000D29C6"/>
    <w:rsid w:val="000D68AE"/>
    <w:rsid w:val="000E350A"/>
    <w:rsid w:val="000E5527"/>
    <w:rsid w:val="000E72BB"/>
    <w:rsid w:val="001045D3"/>
    <w:rsid w:val="00104AE4"/>
    <w:rsid w:val="00105DC9"/>
    <w:rsid w:val="0010663E"/>
    <w:rsid w:val="001116AC"/>
    <w:rsid w:val="001118E3"/>
    <w:rsid w:val="001134A2"/>
    <w:rsid w:val="0011583C"/>
    <w:rsid w:val="00115890"/>
    <w:rsid w:val="00116D73"/>
    <w:rsid w:val="00125152"/>
    <w:rsid w:val="001264CA"/>
    <w:rsid w:val="001300F1"/>
    <w:rsid w:val="001326C8"/>
    <w:rsid w:val="00132CE1"/>
    <w:rsid w:val="001345A5"/>
    <w:rsid w:val="00134E1D"/>
    <w:rsid w:val="0014026E"/>
    <w:rsid w:val="00140CB5"/>
    <w:rsid w:val="00143776"/>
    <w:rsid w:val="00146E9D"/>
    <w:rsid w:val="00147E97"/>
    <w:rsid w:val="0015589F"/>
    <w:rsid w:val="00155B4D"/>
    <w:rsid w:val="001562D0"/>
    <w:rsid w:val="00157A1F"/>
    <w:rsid w:val="00157F17"/>
    <w:rsid w:val="0016123C"/>
    <w:rsid w:val="001664C3"/>
    <w:rsid w:val="00167374"/>
    <w:rsid w:val="00167C0F"/>
    <w:rsid w:val="0017052D"/>
    <w:rsid w:val="00172EE6"/>
    <w:rsid w:val="00176EED"/>
    <w:rsid w:val="001833E9"/>
    <w:rsid w:val="00183724"/>
    <w:rsid w:val="00192E51"/>
    <w:rsid w:val="0019433D"/>
    <w:rsid w:val="00194358"/>
    <w:rsid w:val="00195EEF"/>
    <w:rsid w:val="001A0C27"/>
    <w:rsid w:val="001A22B4"/>
    <w:rsid w:val="001A3223"/>
    <w:rsid w:val="001A593C"/>
    <w:rsid w:val="001A7902"/>
    <w:rsid w:val="001B1635"/>
    <w:rsid w:val="001B1F73"/>
    <w:rsid w:val="001B208E"/>
    <w:rsid w:val="001B2E7B"/>
    <w:rsid w:val="001B61A4"/>
    <w:rsid w:val="001B76F4"/>
    <w:rsid w:val="001C0547"/>
    <w:rsid w:val="001C09CA"/>
    <w:rsid w:val="001C442A"/>
    <w:rsid w:val="001C5527"/>
    <w:rsid w:val="001C5D97"/>
    <w:rsid w:val="001C6633"/>
    <w:rsid w:val="001D3DD3"/>
    <w:rsid w:val="001D537E"/>
    <w:rsid w:val="001E0FE0"/>
    <w:rsid w:val="001E5B7C"/>
    <w:rsid w:val="001F3B6E"/>
    <w:rsid w:val="001F711F"/>
    <w:rsid w:val="002025FD"/>
    <w:rsid w:val="00202F6B"/>
    <w:rsid w:val="00202FFB"/>
    <w:rsid w:val="00204914"/>
    <w:rsid w:val="00206395"/>
    <w:rsid w:val="002068AC"/>
    <w:rsid w:val="00206BBD"/>
    <w:rsid w:val="00210A53"/>
    <w:rsid w:val="0021162D"/>
    <w:rsid w:val="00212A90"/>
    <w:rsid w:val="0021372A"/>
    <w:rsid w:val="00216595"/>
    <w:rsid w:val="002203B2"/>
    <w:rsid w:val="00220D1D"/>
    <w:rsid w:val="0022560E"/>
    <w:rsid w:val="00231B4A"/>
    <w:rsid w:val="00231E0B"/>
    <w:rsid w:val="00234544"/>
    <w:rsid w:val="00235E4A"/>
    <w:rsid w:val="00236CF4"/>
    <w:rsid w:val="00240330"/>
    <w:rsid w:val="00244DDE"/>
    <w:rsid w:val="002457A1"/>
    <w:rsid w:val="00245DB5"/>
    <w:rsid w:val="002531A9"/>
    <w:rsid w:val="00257207"/>
    <w:rsid w:val="0026051C"/>
    <w:rsid w:val="0026161C"/>
    <w:rsid w:val="002618B9"/>
    <w:rsid w:val="002633AA"/>
    <w:rsid w:val="0026346C"/>
    <w:rsid w:val="00263F28"/>
    <w:rsid w:val="00265664"/>
    <w:rsid w:val="00265917"/>
    <w:rsid w:val="00265B4B"/>
    <w:rsid w:val="00266652"/>
    <w:rsid w:val="00267213"/>
    <w:rsid w:val="0026751B"/>
    <w:rsid w:val="002676DB"/>
    <w:rsid w:val="00267F4D"/>
    <w:rsid w:val="00274C62"/>
    <w:rsid w:val="00277735"/>
    <w:rsid w:val="002779AE"/>
    <w:rsid w:val="00282323"/>
    <w:rsid w:val="0028320D"/>
    <w:rsid w:val="002842F0"/>
    <w:rsid w:val="00284C6D"/>
    <w:rsid w:val="002851A7"/>
    <w:rsid w:val="0028738A"/>
    <w:rsid w:val="0029051B"/>
    <w:rsid w:val="00293704"/>
    <w:rsid w:val="00294DBC"/>
    <w:rsid w:val="00295104"/>
    <w:rsid w:val="00295771"/>
    <w:rsid w:val="00295F95"/>
    <w:rsid w:val="00296040"/>
    <w:rsid w:val="002970F6"/>
    <w:rsid w:val="002A19B2"/>
    <w:rsid w:val="002A31DF"/>
    <w:rsid w:val="002B07B5"/>
    <w:rsid w:val="002B17D5"/>
    <w:rsid w:val="002B2C06"/>
    <w:rsid w:val="002B4BD9"/>
    <w:rsid w:val="002B5D54"/>
    <w:rsid w:val="002C2850"/>
    <w:rsid w:val="002C2CE8"/>
    <w:rsid w:val="002C3B4B"/>
    <w:rsid w:val="002C49CC"/>
    <w:rsid w:val="002C5458"/>
    <w:rsid w:val="002C762D"/>
    <w:rsid w:val="002D056B"/>
    <w:rsid w:val="002D2DD0"/>
    <w:rsid w:val="002D3301"/>
    <w:rsid w:val="002D4078"/>
    <w:rsid w:val="002E26B8"/>
    <w:rsid w:val="002E39CB"/>
    <w:rsid w:val="002E3ECB"/>
    <w:rsid w:val="002E512E"/>
    <w:rsid w:val="002F001C"/>
    <w:rsid w:val="002F27A4"/>
    <w:rsid w:val="002F3677"/>
    <w:rsid w:val="002F57B8"/>
    <w:rsid w:val="0030002E"/>
    <w:rsid w:val="003018C0"/>
    <w:rsid w:val="00310F41"/>
    <w:rsid w:val="003176B4"/>
    <w:rsid w:val="00320F4D"/>
    <w:rsid w:val="00320F53"/>
    <w:rsid w:val="00323D9E"/>
    <w:rsid w:val="003247E6"/>
    <w:rsid w:val="003316CE"/>
    <w:rsid w:val="00332113"/>
    <w:rsid w:val="00332F95"/>
    <w:rsid w:val="00333315"/>
    <w:rsid w:val="00334762"/>
    <w:rsid w:val="0034060D"/>
    <w:rsid w:val="00343AC2"/>
    <w:rsid w:val="003448C0"/>
    <w:rsid w:val="00345DBD"/>
    <w:rsid w:val="00347135"/>
    <w:rsid w:val="0035048F"/>
    <w:rsid w:val="003506DA"/>
    <w:rsid w:val="00353624"/>
    <w:rsid w:val="00353A9B"/>
    <w:rsid w:val="00354949"/>
    <w:rsid w:val="00360FFE"/>
    <w:rsid w:val="0036140B"/>
    <w:rsid w:val="0036328B"/>
    <w:rsid w:val="003632E2"/>
    <w:rsid w:val="003645D3"/>
    <w:rsid w:val="00364A6D"/>
    <w:rsid w:val="00370DEC"/>
    <w:rsid w:val="00374B92"/>
    <w:rsid w:val="00375622"/>
    <w:rsid w:val="00375A7C"/>
    <w:rsid w:val="0037674A"/>
    <w:rsid w:val="00377403"/>
    <w:rsid w:val="00380072"/>
    <w:rsid w:val="003809D4"/>
    <w:rsid w:val="00381345"/>
    <w:rsid w:val="003813F6"/>
    <w:rsid w:val="003820DC"/>
    <w:rsid w:val="0038269D"/>
    <w:rsid w:val="00386CC4"/>
    <w:rsid w:val="00386DFF"/>
    <w:rsid w:val="0039213A"/>
    <w:rsid w:val="00396AA3"/>
    <w:rsid w:val="00397E92"/>
    <w:rsid w:val="003A6498"/>
    <w:rsid w:val="003B2676"/>
    <w:rsid w:val="003B33DA"/>
    <w:rsid w:val="003B699E"/>
    <w:rsid w:val="003B6D01"/>
    <w:rsid w:val="003C0E2A"/>
    <w:rsid w:val="003C1166"/>
    <w:rsid w:val="003C4DFC"/>
    <w:rsid w:val="003C61FC"/>
    <w:rsid w:val="003C6894"/>
    <w:rsid w:val="003D007E"/>
    <w:rsid w:val="003D0139"/>
    <w:rsid w:val="003D128B"/>
    <w:rsid w:val="003D3729"/>
    <w:rsid w:val="003D7269"/>
    <w:rsid w:val="003E1E30"/>
    <w:rsid w:val="003E2924"/>
    <w:rsid w:val="003E6505"/>
    <w:rsid w:val="003E66FD"/>
    <w:rsid w:val="003E6A88"/>
    <w:rsid w:val="003E7DD2"/>
    <w:rsid w:val="003F0626"/>
    <w:rsid w:val="003F2FE7"/>
    <w:rsid w:val="003F4005"/>
    <w:rsid w:val="003F44D3"/>
    <w:rsid w:val="003F56DA"/>
    <w:rsid w:val="00400465"/>
    <w:rsid w:val="004023A0"/>
    <w:rsid w:val="00404EAB"/>
    <w:rsid w:val="004053E7"/>
    <w:rsid w:val="004063D0"/>
    <w:rsid w:val="004115C0"/>
    <w:rsid w:val="00412C11"/>
    <w:rsid w:val="0041317E"/>
    <w:rsid w:val="00414B7D"/>
    <w:rsid w:val="00414FB3"/>
    <w:rsid w:val="0041559F"/>
    <w:rsid w:val="0041571C"/>
    <w:rsid w:val="00421EFF"/>
    <w:rsid w:val="00422893"/>
    <w:rsid w:val="00425B5C"/>
    <w:rsid w:val="00426FC5"/>
    <w:rsid w:val="00431CBB"/>
    <w:rsid w:val="004328A9"/>
    <w:rsid w:val="00434CC8"/>
    <w:rsid w:val="00440404"/>
    <w:rsid w:val="00440F0A"/>
    <w:rsid w:val="00441559"/>
    <w:rsid w:val="00444198"/>
    <w:rsid w:val="00446796"/>
    <w:rsid w:val="00446BE6"/>
    <w:rsid w:val="004509AE"/>
    <w:rsid w:val="00454E7A"/>
    <w:rsid w:val="00455236"/>
    <w:rsid w:val="00456BEE"/>
    <w:rsid w:val="00461C13"/>
    <w:rsid w:val="00461DE5"/>
    <w:rsid w:val="0046345A"/>
    <w:rsid w:val="00466431"/>
    <w:rsid w:val="00467093"/>
    <w:rsid w:val="0046790E"/>
    <w:rsid w:val="00467BF5"/>
    <w:rsid w:val="00470DD0"/>
    <w:rsid w:val="0047113D"/>
    <w:rsid w:val="00473C19"/>
    <w:rsid w:val="004756F6"/>
    <w:rsid w:val="00475CEE"/>
    <w:rsid w:val="00476E17"/>
    <w:rsid w:val="004864CE"/>
    <w:rsid w:val="00487AFC"/>
    <w:rsid w:val="00491713"/>
    <w:rsid w:val="00492568"/>
    <w:rsid w:val="004927F4"/>
    <w:rsid w:val="00493DE3"/>
    <w:rsid w:val="004947B8"/>
    <w:rsid w:val="00495539"/>
    <w:rsid w:val="00496592"/>
    <w:rsid w:val="00497749"/>
    <w:rsid w:val="004A0373"/>
    <w:rsid w:val="004A1434"/>
    <w:rsid w:val="004A43C9"/>
    <w:rsid w:val="004B3194"/>
    <w:rsid w:val="004B32AC"/>
    <w:rsid w:val="004B38B0"/>
    <w:rsid w:val="004B42DF"/>
    <w:rsid w:val="004B4E08"/>
    <w:rsid w:val="004B548E"/>
    <w:rsid w:val="004B558F"/>
    <w:rsid w:val="004C0B4F"/>
    <w:rsid w:val="004C10F0"/>
    <w:rsid w:val="004C146F"/>
    <w:rsid w:val="004C21CA"/>
    <w:rsid w:val="004C53DE"/>
    <w:rsid w:val="004C7BB6"/>
    <w:rsid w:val="004C7D03"/>
    <w:rsid w:val="004D6E56"/>
    <w:rsid w:val="004D755D"/>
    <w:rsid w:val="004E1204"/>
    <w:rsid w:val="004E19A8"/>
    <w:rsid w:val="004E20B2"/>
    <w:rsid w:val="004E4456"/>
    <w:rsid w:val="004F0FA6"/>
    <w:rsid w:val="004F274A"/>
    <w:rsid w:val="004F46BA"/>
    <w:rsid w:val="00501DBB"/>
    <w:rsid w:val="00501EEF"/>
    <w:rsid w:val="00502BFD"/>
    <w:rsid w:val="00504060"/>
    <w:rsid w:val="0050515C"/>
    <w:rsid w:val="00514282"/>
    <w:rsid w:val="005158F2"/>
    <w:rsid w:val="00516119"/>
    <w:rsid w:val="00516738"/>
    <w:rsid w:val="00516871"/>
    <w:rsid w:val="00516B9A"/>
    <w:rsid w:val="005172BA"/>
    <w:rsid w:val="005211B1"/>
    <w:rsid w:val="00526205"/>
    <w:rsid w:val="00532AFA"/>
    <w:rsid w:val="00532E1E"/>
    <w:rsid w:val="00535899"/>
    <w:rsid w:val="0053602A"/>
    <w:rsid w:val="0053625E"/>
    <w:rsid w:val="00537319"/>
    <w:rsid w:val="00544776"/>
    <w:rsid w:val="00544E48"/>
    <w:rsid w:val="00546DE6"/>
    <w:rsid w:val="00547263"/>
    <w:rsid w:val="00551240"/>
    <w:rsid w:val="0055256F"/>
    <w:rsid w:val="00560A98"/>
    <w:rsid w:val="0056164A"/>
    <w:rsid w:val="005635C0"/>
    <w:rsid w:val="00563734"/>
    <w:rsid w:val="005656A6"/>
    <w:rsid w:val="005674FD"/>
    <w:rsid w:val="00570012"/>
    <w:rsid w:val="00574832"/>
    <w:rsid w:val="005768A9"/>
    <w:rsid w:val="00576F5E"/>
    <w:rsid w:val="0057715D"/>
    <w:rsid w:val="00580591"/>
    <w:rsid w:val="005814C3"/>
    <w:rsid w:val="00581C66"/>
    <w:rsid w:val="0058328C"/>
    <w:rsid w:val="00583D90"/>
    <w:rsid w:val="0058478B"/>
    <w:rsid w:val="005855E6"/>
    <w:rsid w:val="0058616A"/>
    <w:rsid w:val="0058766C"/>
    <w:rsid w:val="00593016"/>
    <w:rsid w:val="005933F1"/>
    <w:rsid w:val="00596AF0"/>
    <w:rsid w:val="00597123"/>
    <w:rsid w:val="005A5808"/>
    <w:rsid w:val="005B4A93"/>
    <w:rsid w:val="005B4D1E"/>
    <w:rsid w:val="005C03DA"/>
    <w:rsid w:val="005C0BE5"/>
    <w:rsid w:val="005D1E8C"/>
    <w:rsid w:val="005D34C0"/>
    <w:rsid w:val="005D3836"/>
    <w:rsid w:val="005D5758"/>
    <w:rsid w:val="005D5916"/>
    <w:rsid w:val="005D607D"/>
    <w:rsid w:val="005D73C8"/>
    <w:rsid w:val="005D7B07"/>
    <w:rsid w:val="005D7CBD"/>
    <w:rsid w:val="005E2144"/>
    <w:rsid w:val="005E29A7"/>
    <w:rsid w:val="005E665F"/>
    <w:rsid w:val="005F1CF3"/>
    <w:rsid w:val="005F24AC"/>
    <w:rsid w:val="005F3B8D"/>
    <w:rsid w:val="005F4376"/>
    <w:rsid w:val="005F4551"/>
    <w:rsid w:val="00601A2F"/>
    <w:rsid w:val="00603838"/>
    <w:rsid w:val="0060480E"/>
    <w:rsid w:val="00610C2D"/>
    <w:rsid w:val="006138BE"/>
    <w:rsid w:val="00614778"/>
    <w:rsid w:val="0061499D"/>
    <w:rsid w:val="00617821"/>
    <w:rsid w:val="006213D4"/>
    <w:rsid w:val="006215D7"/>
    <w:rsid w:val="00621E44"/>
    <w:rsid w:val="00627288"/>
    <w:rsid w:val="00627F1B"/>
    <w:rsid w:val="006315F7"/>
    <w:rsid w:val="00632FA6"/>
    <w:rsid w:val="006330C6"/>
    <w:rsid w:val="006334BE"/>
    <w:rsid w:val="00633FBB"/>
    <w:rsid w:val="0063600A"/>
    <w:rsid w:val="00636175"/>
    <w:rsid w:val="00640876"/>
    <w:rsid w:val="006444FB"/>
    <w:rsid w:val="00644835"/>
    <w:rsid w:val="00645F39"/>
    <w:rsid w:val="006461AF"/>
    <w:rsid w:val="0064799C"/>
    <w:rsid w:val="00653B5F"/>
    <w:rsid w:val="006572A2"/>
    <w:rsid w:val="0066472D"/>
    <w:rsid w:val="006653A3"/>
    <w:rsid w:val="00666B33"/>
    <w:rsid w:val="00667120"/>
    <w:rsid w:val="00667892"/>
    <w:rsid w:val="00670C01"/>
    <w:rsid w:val="00673429"/>
    <w:rsid w:val="006766F1"/>
    <w:rsid w:val="00677236"/>
    <w:rsid w:val="00680A71"/>
    <w:rsid w:val="006811E7"/>
    <w:rsid w:val="006820C0"/>
    <w:rsid w:val="0068326B"/>
    <w:rsid w:val="00684067"/>
    <w:rsid w:val="00684EFB"/>
    <w:rsid w:val="00686415"/>
    <w:rsid w:val="00691540"/>
    <w:rsid w:val="006A08D3"/>
    <w:rsid w:val="006A1099"/>
    <w:rsid w:val="006A2218"/>
    <w:rsid w:val="006A25E4"/>
    <w:rsid w:val="006A6B4F"/>
    <w:rsid w:val="006B1C68"/>
    <w:rsid w:val="006B1F05"/>
    <w:rsid w:val="006B2627"/>
    <w:rsid w:val="006B362B"/>
    <w:rsid w:val="006B4E4D"/>
    <w:rsid w:val="006B5032"/>
    <w:rsid w:val="006C007E"/>
    <w:rsid w:val="006C188B"/>
    <w:rsid w:val="006C4CC3"/>
    <w:rsid w:val="006C5E2C"/>
    <w:rsid w:val="006D0763"/>
    <w:rsid w:val="006D0979"/>
    <w:rsid w:val="006D134D"/>
    <w:rsid w:val="006D17A9"/>
    <w:rsid w:val="006D1B08"/>
    <w:rsid w:val="006D24B5"/>
    <w:rsid w:val="006D51AF"/>
    <w:rsid w:val="006D541A"/>
    <w:rsid w:val="006D7733"/>
    <w:rsid w:val="006E0D8F"/>
    <w:rsid w:val="006E1CCA"/>
    <w:rsid w:val="006E28CD"/>
    <w:rsid w:val="006E36C1"/>
    <w:rsid w:val="006E6D3F"/>
    <w:rsid w:val="006F180D"/>
    <w:rsid w:val="006F24D6"/>
    <w:rsid w:val="006F2C19"/>
    <w:rsid w:val="006F3855"/>
    <w:rsid w:val="006F69E4"/>
    <w:rsid w:val="00700364"/>
    <w:rsid w:val="00700C8B"/>
    <w:rsid w:val="00701B66"/>
    <w:rsid w:val="00702EA9"/>
    <w:rsid w:val="00703FB0"/>
    <w:rsid w:val="007045EA"/>
    <w:rsid w:val="00706925"/>
    <w:rsid w:val="007119F4"/>
    <w:rsid w:val="00721CBB"/>
    <w:rsid w:val="00721E30"/>
    <w:rsid w:val="00722436"/>
    <w:rsid w:val="00723798"/>
    <w:rsid w:val="00723AED"/>
    <w:rsid w:val="0072483D"/>
    <w:rsid w:val="00726185"/>
    <w:rsid w:val="0072689F"/>
    <w:rsid w:val="00730761"/>
    <w:rsid w:val="0073244C"/>
    <w:rsid w:val="00732F66"/>
    <w:rsid w:val="007338ED"/>
    <w:rsid w:val="007409A9"/>
    <w:rsid w:val="00741CFC"/>
    <w:rsid w:val="0074329D"/>
    <w:rsid w:val="00743E9D"/>
    <w:rsid w:val="00744C57"/>
    <w:rsid w:val="00746247"/>
    <w:rsid w:val="00747C6F"/>
    <w:rsid w:val="00752DB5"/>
    <w:rsid w:val="007545D4"/>
    <w:rsid w:val="00755BEF"/>
    <w:rsid w:val="007631A1"/>
    <w:rsid w:val="00764EF9"/>
    <w:rsid w:val="00766ABB"/>
    <w:rsid w:val="00771699"/>
    <w:rsid w:val="0077172A"/>
    <w:rsid w:val="0077314A"/>
    <w:rsid w:val="007802F8"/>
    <w:rsid w:val="00783EE8"/>
    <w:rsid w:val="007867C2"/>
    <w:rsid w:val="00790502"/>
    <w:rsid w:val="00791101"/>
    <w:rsid w:val="00792BC8"/>
    <w:rsid w:val="00792D75"/>
    <w:rsid w:val="00796D50"/>
    <w:rsid w:val="00797BD8"/>
    <w:rsid w:val="007A6A52"/>
    <w:rsid w:val="007A716B"/>
    <w:rsid w:val="007B3F1F"/>
    <w:rsid w:val="007B7BCF"/>
    <w:rsid w:val="007C13C3"/>
    <w:rsid w:val="007C2F37"/>
    <w:rsid w:val="007C3D25"/>
    <w:rsid w:val="007C62CB"/>
    <w:rsid w:val="007C6C63"/>
    <w:rsid w:val="007D1797"/>
    <w:rsid w:val="007D27CD"/>
    <w:rsid w:val="007D29CF"/>
    <w:rsid w:val="007D3191"/>
    <w:rsid w:val="007D357D"/>
    <w:rsid w:val="007D47B5"/>
    <w:rsid w:val="007E3C58"/>
    <w:rsid w:val="007E462B"/>
    <w:rsid w:val="007E69E3"/>
    <w:rsid w:val="007E7475"/>
    <w:rsid w:val="007F11F0"/>
    <w:rsid w:val="007F3FE9"/>
    <w:rsid w:val="007F4858"/>
    <w:rsid w:val="007F5B05"/>
    <w:rsid w:val="007F5DF1"/>
    <w:rsid w:val="008009FF"/>
    <w:rsid w:val="00801B07"/>
    <w:rsid w:val="00802F07"/>
    <w:rsid w:val="00802F96"/>
    <w:rsid w:val="008033C1"/>
    <w:rsid w:val="00803CBF"/>
    <w:rsid w:val="00803DA1"/>
    <w:rsid w:val="008067B0"/>
    <w:rsid w:val="008075C3"/>
    <w:rsid w:val="008122B1"/>
    <w:rsid w:val="0081264E"/>
    <w:rsid w:val="00813BB1"/>
    <w:rsid w:val="008202BD"/>
    <w:rsid w:val="0082189D"/>
    <w:rsid w:val="0082346E"/>
    <w:rsid w:val="008234A4"/>
    <w:rsid w:val="00824584"/>
    <w:rsid w:val="00825881"/>
    <w:rsid w:val="00827A1E"/>
    <w:rsid w:val="0083076C"/>
    <w:rsid w:val="008321EA"/>
    <w:rsid w:val="00832A22"/>
    <w:rsid w:val="00833D2E"/>
    <w:rsid w:val="008354D9"/>
    <w:rsid w:val="00836B2D"/>
    <w:rsid w:val="00836DA6"/>
    <w:rsid w:val="0083716E"/>
    <w:rsid w:val="0083797C"/>
    <w:rsid w:val="0084287C"/>
    <w:rsid w:val="00843887"/>
    <w:rsid w:val="00845FF7"/>
    <w:rsid w:val="00852479"/>
    <w:rsid w:val="008538A4"/>
    <w:rsid w:val="00854957"/>
    <w:rsid w:val="00855DA4"/>
    <w:rsid w:val="00856258"/>
    <w:rsid w:val="0086156E"/>
    <w:rsid w:val="0086272F"/>
    <w:rsid w:val="00863CB8"/>
    <w:rsid w:val="008649F6"/>
    <w:rsid w:val="008671FC"/>
    <w:rsid w:val="0087174E"/>
    <w:rsid w:val="00871CB9"/>
    <w:rsid w:val="0087509D"/>
    <w:rsid w:val="00875EB6"/>
    <w:rsid w:val="008766B1"/>
    <w:rsid w:val="00883151"/>
    <w:rsid w:val="0088367D"/>
    <w:rsid w:val="00884CE9"/>
    <w:rsid w:val="00886430"/>
    <w:rsid w:val="0088724E"/>
    <w:rsid w:val="0089141D"/>
    <w:rsid w:val="00892362"/>
    <w:rsid w:val="008946D3"/>
    <w:rsid w:val="008A1950"/>
    <w:rsid w:val="008A3A37"/>
    <w:rsid w:val="008A4A87"/>
    <w:rsid w:val="008B12CE"/>
    <w:rsid w:val="008C30F1"/>
    <w:rsid w:val="008C647B"/>
    <w:rsid w:val="008C7310"/>
    <w:rsid w:val="008D2393"/>
    <w:rsid w:val="008D38E2"/>
    <w:rsid w:val="008D3BFF"/>
    <w:rsid w:val="008D59E3"/>
    <w:rsid w:val="008D5C17"/>
    <w:rsid w:val="008D5CD3"/>
    <w:rsid w:val="008E0205"/>
    <w:rsid w:val="008E0A23"/>
    <w:rsid w:val="008E24D9"/>
    <w:rsid w:val="008E3758"/>
    <w:rsid w:val="008E5F51"/>
    <w:rsid w:val="008E626B"/>
    <w:rsid w:val="008F30F6"/>
    <w:rsid w:val="008F4285"/>
    <w:rsid w:val="008F5E00"/>
    <w:rsid w:val="008F64AD"/>
    <w:rsid w:val="008F69A3"/>
    <w:rsid w:val="0090085F"/>
    <w:rsid w:val="00901B80"/>
    <w:rsid w:val="00904004"/>
    <w:rsid w:val="0090419F"/>
    <w:rsid w:val="00905505"/>
    <w:rsid w:val="00911067"/>
    <w:rsid w:val="0091401D"/>
    <w:rsid w:val="00914E18"/>
    <w:rsid w:val="00916645"/>
    <w:rsid w:val="00921A6B"/>
    <w:rsid w:val="00924393"/>
    <w:rsid w:val="00925BCC"/>
    <w:rsid w:val="00926535"/>
    <w:rsid w:val="00930679"/>
    <w:rsid w:val="00931BDD"/>
    <w:rsid w:val="00932E0B"/>
    <w:rsid w:val="00934811"/>
    <w:rsid w:val="00935394"/>
    <w:rsid w:val="00937592"/>
    <w:rsid w:val="00940C33"/>
    <w:rsid w:val="00942FDC"/>
    <w:rsid w:val="0094322D"/>
    <w:rsid w:val="009434FD"/>
    <w:rsid w:val="00946FD0"/>
    <w:rsid w:val="0095242A"/>
    <w:rsid w:val="00952802"/>
    <w:rsid w:val="00956414"/>
    <w:rsid w:val="009620AF"/>
    <w:rsid w:val="00963B16"/>
    <w:rsid w:val="009644E1"/>
    <w:rsid w:val="00964EB2"/>
    <w:rsid w:val="009653DE"/>
    <w:rsid w:val="00966082"/>
    <w:rsid w:val="009662A8"/>
    <w:rsid w:val="0096657F"/>
    <w:rsid w:val="00966744"/>
    <w:rsid w:val="00966E30"/>
    <w:rsid w:val="00966EA8"/>
    <w:rsid w:val="009736E0"/>
    <w:rsid w:val="00974E3B"/>
    <w:rsid w:val="0097523A"/>
    <w:rsid w:val="00975705"/>
    <w:rsid w:val="00975C57"/>
    <w:rsid w:val="00975C9A"/>
    <w:rsid w:val="00976426"/>
    <w:rsid w:val="00976F42"/>
    <w:rsid w:val="00977368"/>
    <w:rsid w:val="0098288E"/>
    <w:rsid w:val="0098354C"/>
    <w:rsid w:val="0098610E"/>
    <w:rsid w:val="00987E6F"/>
    <w:rsid w:val="00990607"/>
    <w:rsid w:val="009910A1"/>
    <w:rsid w:val="00991BA6"/>
    <w:rsid w:val="00994667"/>
    <w:rsid w:val="0099737D"/>
    <w:rsid w:val="009A322C"/>
    <w:rsid w:val="009A4896"/>
    <w:rsid w:val="009A4E98"/>
    <w:rsid w:val="009A597A"/>
    <w:rsid w:val="009A5B5A"/>
    <w:rsid w:val="009B2946"/>
    <w:rsid w:val="009B349A"/>
    <w:rsid w:val="009B4B75"/>
    <w:rsid w:val="009B6AF9"/>
    <w:rsid w:val="009C0193"/>
    <w:rsid w:val="009C27E1"/>
    <w:rsid w:val="009C40BA"/>
    <w:rsid w:val="009C5593"/>
    <w:rsid w:val="009C60DF"/>
    <w:rsid w:val="009D1A93"/>
    <w:rsid w:val="009D3DB9"/>
    <w:rsid w:val="009D6F8E"/>
    <w:rsid w:val="009D7C31"/>
    <w:rsid w:val="009E16B4"/>
    <w:rsid w:val="009E2119"/>
    <w:rsid w:val="009E5389"/>
    <w:rsid w:val="009E7E95"/>
    <w:rsid w:val="009F3720"/>
    <w:rsid w:val="009F3DC3"/>
    <w:rsid w:val="009F3F2A"/>
    <w:rsid w:val="009F4C27"/>
    <w:rsid w:val="009F4EE4"/>
    <w:rsid w:val="009F7FC8"/>
    <w:rsid w:val="00A00C9D"/>
    <w:rsid w:val="00A012B9"/>
    <w:rsid w:val="00A054FE"/>
    <w:rsid w:val="00A123C0"/>
    <w:rsid w:val="00A1779B"/>
    <w:rsid w:val="00A2014B"/>
    <w:rsid w:val="00A216C4"/>
    <w:rsid w:val="00A22B2B"/>
    <w:rsid w:val="00A24927"/>
    <w:rsid w:val="00A269FB"/>
    <w:rsid w:val="00A27E8E"/>
    <w:rsid w:val="00A3097A"/>
    <w:rsid w:val="00A31043"/>
    <w:rsid w:val="00A31B18"/>
    <w:rsid w:val="00A34BF6"/>
    <w:rsid w:val="00A35BAC"/>
    <w:rsid w:val="00A37A19"/>
    <w:rsid w:val="00A37DD2"/>
    <w:rsid w:val="00A40898"/>
    <w:rsid w:val="00A40CE5"/>
    <w:rsid w:val="00A416B6"/>
    <w:rsid w:val="00A4262E"/>
    <w:rsid w:val="00A432A4"/>
    <w:rsid w:val="00A51039"/>
    <w:rsid w:val="00A525F4"/>
    <w:rsid w:val="00A52CC0"/>
    <w:rsid w:val="00A55AC1"/>
    <w:rsid w:val="00A56769"/>
    <w:rsid w:val="00A57579"/>
    <w:rsid w:val="00A614B1"/>
    <w:rsid w:val="00A63E7F"/>
    <w:rsid w:val="00A73D20"/>
    <w:rsid w:val="00A76E90"/>
    <w:rsid w:val="00A76EA1"/>
    <w:rsid w:val="00A84F2E"/>
    <w:rsid w:val="00A856BE"/>
    <w:rsid w:val="00A86F98"/>
    <w:rsid w:val="00A87C9A"/>
    <w:rsid w:val="00A91FA4"/>
    <w:rsid w:val="00A9310F"/>
    <w:rsid w:val="00AA3373"/>
    <w:rsid w:val="00AB3891"/>
    <w:rsid w:val="00AB4CD7"/>
    <w:rsid w:val="00AB4EB4"/>
    <w:rsid w:val="00AB5034"/>
    <w:rsid w:val="00AC019D"/>
    <w:rsid w:val="00AC2A8D"/>
    <w:rsid w:val="00AD0FB1"/>
    <w:rsid w:val="00AD6C54"/>
    <w:rsid w:val="00AD7835"/>
    <w:rsid w:val="00AE6D5B"/>
    <w:rsid w:val="00AF0B3F"/>
    <w:rsid w:val="00AF28C7"/>
    <w:rsid w:val="00AF32E8"/>
    <w:rsid w:val="00AF36D0"/>
    <w:rsid w:val="00AF5886"/>
    <w:rsid w:val="00AF6659"/>
    <w:rsid w:val="00AF78FC"/>
    <w:rsid w:val="00B01FAD"/>
    <w:rsid w:val="00B02D88"/>
    <w:rsid w:val="00B044E2"/>
    <w:rsid w:val="00B10E83"/>
    <w:rsid w:val="00B1105C"/>
    <w:rsid w:val="00B11934"/>
    <w:rsid w:val="00B12132"/>
    <w:rsid w:val="00B13857"/>
    <w:rsid w:val="00B1423E"/>
    <w:rsid w:val="00B1786C"/>
    <w:rsid w:val="00B178E4"/>
    <w:rsid w:val="00B17913"/>
    <w:rsid w:val="00B208FC"/>
    <w:rsid w:val="00B2479C"/>
    <w:rsid w:val="00B260F6"/>
    <w:rsid w:val="00B26705"/>
    <w:rsid w:val="00B279CC"/>
    <w:rsid w:val="00B3020C"/>
    <w:rsid w:val="00B3032A"/>
    <w:rsid w:val="00B30D92"/>
    <w:rsid w:val="00B31E3D"/>
    <w:rsid w:val="00B33FC1"/>
    <w:rsid w:val="00B35B63"/>
    <w:rsid w:val="00B362EC"/>
    <w:rsid w:val="00B40C48"/>
    <w:rsid w:val="00B41847"/>
    <w:rsid w:val="00B43928"/>
    <w:rsid w:val="00B4454E"/>
    <w:rsid w:val="00B45A47"/>
    <w:rsid w:val="00B45C4A"/>
    <w:rsid w:val="00B462CD"/>
    <w:rsid w:val="00B47A96"/>
    <w:rsid w:val="00B52C4A"/>
    <w:rsid w:val="00B53B34"/>
    <w:rsid w:val="00B54759"/>
    <w:rsid w:val="00B559BC"/>
    <w:rsid w:val="00B61EEA"/>
    <w:rsid w:val="00B66211"/>
    <w:rsid w:val="00B66874"/>
    <w:rsid w:val="00B675C3"/>
    <w:rsid w:val="00B67B81"/>
    <w:rsid w:val="00B67BA7"/>
    <w:rsid w:val="00B703E7"/>
    <w:rsid w:val="00B71312"/>
    <w:rsid w:val="00B715BE"/>
    <w:rsid w:val="00B730A4"/>
    <w:rsid w:val="00B73218"/>
    <w:rsid w:val="00B73AE3"/>
    <w:rsid w:val="00B73C16"/>
    <w:rsid w:val="00B75F58"/>
    <w:rsid w:val="00B825CB"/>
    <w:rsid w:val="00B85A3A"/>
    <w:rsid w:val="00B9066A"/>
    <w:rsid w:val="00B91EDB"/>
    <w:rsid w:val="00B92856"/>
    <w:rsid w:val="00B93F27"/>
    <w:rsid w:val="00B97D59"/>
    <w:rsid w:val="00BA0B5D"/>
    <w:rsid w:val="00BA2A88"/>
    <w:rsid w:val="00BA5791"/>
    <w:rsid w:val="00BA7044"/>
    <w:rsid w:val="00BA73B5"/>
    <w:rsid w:val="00BA754C"/>
    <w:rsid w:val="00BB2D21"/>
    <w:rsid w:val="00BB45BA"/>
    <w:rsid w:val="00BB58DB"/>
    <w:rsid w:val="00BB5E82"/>
    <w:rsid w:val="00BC4864"/>
    <w:rsid w:val="00BC5179"/>
    <w:rsid w:val="00BC6347"/>
    <w:rsid w:val="00BC7482"/>
    <w:rsid w:val="00BD0C00"/>
    <w:rsid w:val="00BD2903"/>
    <w:rsid w:val="00BD2C95"/>
    <w:rsid w:val="00BD3BE6"/>
    <w:rsid w:val="00BD4EE9"/>
    <w:rsid w:val="00BD5C26"/>
    <w:rsid w:val="00BD7E5A"/>
    <w:rsid w:val="00BE1545"/>
    <w:rsid w:val="00BE35A5"/>
    <w:rsid w:val="00BE5080"/>
    <w:rsid w:val="00BE517D"/>
    <w:rsid w:val="00BE6908"/>
    <w:rsid w:val="00BF2C21"/>
    <w:rsid w:val="00BF3216"/>
    <w:rsid w:val="00BF56A3"/>
    <w:rsid w:val="00C01931"/>
    <w:rsid w:val="00C028FD"/>
    <w:rsid w:val="00C0480D"/>
    <w:rsid w:val="00C05C91"/>
    <w:rsid w:val="00C06C9F"/>
    <w:rsid w:val="00C10C59"/>
    <w:rsid w:val="00C11551"/>
    <w:rsid w:val="00C12434"/>
    <w:rsid w:val="00C15CAC"/>
    <w:rsid w:val="00C17FBF"/>
    <w:rsid w:val="00C20949"/>
    <w:rsid w:val="00C2157F"/>
    <w:rsid w:val="00C22277"/>
    <w:rsid w:val="00C24290"/>
    <w:rsid w:val="00C261A7"/>
    <w:rsid w:val="00C2624E"/>
    <w:rsid w:val="00C26FCF"/>
    <w:rsid w:val="00C3324D"/>
    <w:rsid w:val="00C33536"/>
    <w:rsid w:val="00C348DF"/>
    <w:rsid w:val="00C35126"/>
    <w:rsid w:val="00C42044"/>
    <w:rsid w:val="00C42C8A"/>
    <w:rsid w:val="00C43608"/>
    <w:rsid w:val="00C44866"/>
    <w:rsid w:val="00C469D8"/>
    <w:rsid w:val="00C47454"/>
    <w:rsid w:val="00C55CCA"/>
    <w:rsid w:val="00C55D87"/>
    <w:rsid w:val="00C56C19"/>
    <w:rsid w:val="00C62467"/>
    <w:rsid w:val="00C6347B"/>
    <w:rsid w:val="00C63B6F"/>
    <w:rsid w:val="00C64CF1"/>
    <w:rsid w:val="00C65A82"/>
    <w:rsid w:val="00C70D98"/>
    <w:rsid w:val="00C727BB"/>
    <w:rsid w:val="00C743FB"/>
    <w:rsid w:val="00C755F4"/>
    <w:rsid w:val="00C7708B"/>
    <w:rsid w:val="00C81479"/>
    <w:rsid w:val="00C81D74"/>
    <w:rsid w:val="00C82CB4"/>
    <w:rsid w:val="00C8309C"/>
    <w:rsid w:val="00C83911"/>
    <w:rsid w:val="00C9462F"/>
    <w:rsid w:val="00C95BC8"/>
    <w:rsid w:val="00CA1109"/>
    <w:rsid w:val="00CA66B5"/>
    <w:rsid w:val="00CA7534"/>
    <w:rsid w:val="00CA7C16"/>
    <w:rsid w:val="00CB3F65"/>
    <w:rsid w:val="00CB777A"/>
    <w:rsid w:val="00CC07D4"/>
    <w:rsid w:val="00CC1902"/>
    <w:rsid w:val="00CC6963"/>
    <w:rsid w:val="00CC72A0"/>
    <w:rsid w:val="00CC7A69"/>
    <w:rsid w:val="00CD0237"/>
    <w:rsid w:val="00CD1040"/>
    <w:rsid w:val="00CD345F"/>
    <w:rsid w:val="00CD3D96"/>
    <w:rsid w:val="00CD52E5"/>
    <w:rsid w:val="00CD7914"/>
    <w:rsid w:val="00CE0759"/>
    <w:rsid w:val="00CE0826"/>
    <w:rsid w:val="00CE1A9E"/>
    <w:rsid w:val="00CE4D05"/>
    <w:rsid w:val="00CE5CAD"/>
    <w:rsid w:val="00CE7EF8"/>
    <w:rsid w:val="00CF0786"/>
    <w:rsid w:val="00CF15A1"/>
    <w:rsid w:val="00CF6D15"/>
    <w:rsid w:val="00D028AE"/>
    <w:rsid w:val="00D0363D"/>
    <w:rsid w:val="00D0441E"/>
    <w:rsid w:val="00D05C68"/>
    <w:rsid w:val="00D0794A"/>
    <w:rsid w:val="00D1070A"/>
    <w:rsid w:val="00D110FF"/>
    <w:rsid w:val="00D13238"/>
    <w:rsid w:val="00D157FE"/>
    <w:rsid w:val="00D173CA"/>
    <w:rsid w:val="00D2467D"/>
    <w:rsid w:val="00D30C59"/>
    <w:rsid w:val="00D32E9E"/>
    <w:rsid w:val="00D36AC8"/>
    <w:rsid w:val="00D4255A"/>
    <w:rsid w:val="00D43C37"/>
    <w:rsid w:val="00D44B38"/>
    <w:rsid w:val="00D44DB3"/>
    <w:rsid w:val="00D472AF"/>
    <w:rsid w:val="00D507FE"/>
    <w:rsid w:val="00D5098B"/>
    <w:rsid w:val="00D523F0"/>
    <w:rsid w:val="00D525BE"/>
    <w:rsid w:val="00D5269E"/>
    <w:rsid w:val="00D537D6"/>
    <w:rsid w:val="00D54466"/>
    <w:rsid w:val="00D545A3"/>
    <w:rsid w:val="00D5626E"/>
    <w:rsid w:val="00D6270F"/>
    <w:rsid w:val="00D64E1F"/>
    <w:rsid w:val="00D73D8B"/>
    <w:rsid w:val="00D75093"/>
    <w:rsid w:val="00D763A7"/>
    <w:rsid w:val="00D77FDB"/>
    <w:rsid w:val="00D81AFE"/>
    <w:rsid w:val="00D83F84"/>
    <w:rsid w:val="00D84C6B"/>
    <w:rsid w:val="00D8675C"/>
    <w:rsid w:val="00D938C3"/>
    <w:rsid w:val="00D95376"/>
    <w:rsid w:val="00D97F04"/>
    <w:rsid w:val="00DA1F37"/>
    <w:rsid w:val="00DA67E6"/>
    <w:rsid w:val="00DB0437"/>
    <w:rsid w:val="00DB05CE"/>
    <w:rsid w:val="00DB067E"/>
    <w:rsid w:val="00DB06A3"/>
    <w:rsid w:val="00DB25F1"/>
    <w:rsid w:val="00DB2BC7"/>
    <w:rsid w:val="00DB2BEA"/>
    <w:rsid w:val="00DB3E93"/>
    <w:rsid w:val="00DB4859"/>
    <w:rsid w:val="00DB4BD9"/>
    <w:rsid w:val="00DB5AD5"/>
    <w:rsid w:val="00DB6568"/>
    <w:rsid w:val="00DC0CD5"/>
    <w:rsid w:val="00DC48EA"/>
    <w:rsid w:val="00DC69D2"/>
    <w:rsid w:val="00DC6EE3"/>
    <w:rsid w:val="00DC7650"/>
    <w:rsid w:val="00DD0972"/>
    <w:rsid w:val="00DD1004"/>
    <w:rsid w:val="00DD12DE"/>
    <w:rsid w:val="00DD6C5A"/>
    <w:rsid w:val="00DE062A"/>
    <w:rsid w:val="00DE10B3"/>
    <w:rsid w:val="00DF4FA0"/>
    <w:rsid w:val="00E0307F"/>
    <w:rsid w:val="00E03ABA"/>
    <w:rsid w:val="00E05416"/>
    <w:rsid w:val="00E05814"/>
    <w:rsid w:val="00E113B5"/>
    <w:rsid w:val="00E1643B"/>
    <w:rsid w:val="00E2287D"/>
    <w:rsid w:val="00E22B13"/>
    <w:rsid w:val="00E2457C"/>
    <w:rsid w:val="00E2586F"/>
    <w:rsid w:val="00E26B57"/>
    <w:rsid w:val="00E30B93"/>
    <w:rsid w:val="00E31640"/>
    <w:rsid w:val="00E33387"/>
    <w:rsid w:val="00E36171"/>
    <w:rsid w:val="00E37664"/>
    <w:rsid w:val="00E41909"/>
    <w:rsid w:val="00E42F2A"/>
    <w:rsid w:val="00E42F5A"/>
    <w:rsid w:val="00E435BD"/>
    <w:rsid w:val="00E45709"/>
    <w:rsid w:val="00E5668F"/>
    <w:rsid w:val="00E60047"/>
    <w:rsid w:val="00E6183D"/>
    <w:rsid w:val="00E62006"/>
    <w:rsid w:val="00E63CC5"/>
    <w:rsid w:val="00E65738"/>
    <w:rsid w:val="00E71D95"/>
    <w:rsid w:val="00E71F54"/>
    <w:rsid w:val="00E72A02"/>
    <w:rsid w:val="00E72CF3"/>
    <w:rsid w:val="00E73BC9"/>
    <w:rsid w:val="00E74D39"/>
    <w:rsid w:val="00E75218"/>
    <w:rsid w:val="00E75555"/>
    <w:rsid w:val="00E75601"/>
    <w:rsid w:val="00E77EA9"/>
    <w:rsid w:val="00E82E3B"/>
    <w:rsid w:val="00E82ED5"/>
    <w:rsid w:val="00E85BDB"/>
    <w:rsid w:val="00E86862"/>
    <w:rsid w:val="00EA21C4"/>
    <w:rsid w:val="00EA6675"/>
    <w:rsid w:val="00EB24EA"/>
    <w:rsid w:val="00EB4AF8"/>
    <w:rsid w:val="00EB7CCD"/>
    <w:rsid w:val="00EC11AC"/>
    <w:rsid w:val="00EC3BD6"/>
    <w:rsid w:val="00EC70E7"/>
    <w:rsid w:val="00ED04E5"/>
    <w:rsid w:val="00ED527B"/>
    <w:rsid w:val="00ED5DCE"/>
    <w:rsid w:val="00ED6F85"/>
    <w:rsid w:val="00EE025C"/>
    <w:rsid w:val="00EE0FC2"/>
    <w:rsid w:val="00EE2468"/>
    <w:rsid w:val="00EE2DB7"/>
    <w:rsid w:val="00EE536E"/>
    <w:rsid w:val="00EE597B"/>
    <w:rsid w:val="00EF0314"/>
    <w:rsid w:val="00EF26A9"/>
    <w:rsid w:val="00EF3A39"/>
    <w:rsid w:val="00EF4F4E"/>
    <w:rsid w:val="00EF62A2"/>
    <w:rsid w:val="00EF76FD"/>
    <w:rsid w:val="00F0210D"/>
    <w:rsid w:val="00F06224"/>
    <w:rsid w:val="00F0663B"/>
    <w:rsid w:val="00F12D70"/>
    <w:rsid w:val="00F14B18"/>
    <w:rsid w:val="00F15445"/>
    <w:rsid w:val="00F15AA2"/>
    <w:rsid w:val="00F17060"/>
    <w:rsid w:val="00F21750"/>
    <w:rsid w:val="00F21D05"/>
    <w:rsid w:val="00F23E6A"/>
    <w:rsid w:val="00F27848"/>
    <w:rsid w:val="00F32261"/>
    <w:rsid w:val="00F328DE"/>
    <w:rsid w:val="00F34317"/>
    <w:rsid w:val="00F347CA"/>
    <w:rsid w:val="00F37223"/>
    <w:rsid w:val="00F37863"/>
    <w:rsid w:val="00F42BC3"/>
    <w:rsid w:val="00F44DDC"/>
    <w:rsid w:val="00F52B04"/>
    <w:rsid w:val="00F540E0"/>
    <w:rsid w:val="00F56A92"/>
    <w:rsid w:val="00F6378A"/>
    <w:rsid w:val="00F638C5"/>
    <w:rsid w:val="00F65B31"/>
    <w:rsid w:val="00F66960"/>
    <w:rsid w:val="00F67183"/>
    <w:rsid w:val="00F67751"/>
    <w:rsid w:val="00F71002"/>
    <w:rsid w:val="00F741E6"/>
    <w:rsid w:val="00F767E6"/>
    <w:rsid w:val="00F8035E"/>
    <w:rsid w:val="00F80FAB"/>
    <w:rsid w:val="00F8607D"/>
    <w:rsid w:val="00F9416B"/>
    <w:rsid w:val="00F94745"/>
    <w:rsid w:val="00F949E1"/>
    <w:rsid w:val="00F95A0D"/>
    <w:rsid w:val="00F95C71"/>
    <w:rsid w:val="00FA1156"/>
    <w:rsid w:val="00FA1CFF"/>
    <w:rsid w:val="00FA2618"/>
    <w:rsid w:val="00FA525D"/>
    <w:rsid w:val="00FA5D2D"/>
    <w:rsid w:val="00FA6476"/>
    <w:rsid w:val="00FA6EC3"/>
    <w:rsid w:val="00FA76D9"/>
    <w:rsid w:val="00FB2B75"/>
    <w:rsid w:val="00FB5BF0"/>
    <w:rsid w:val="00FC0305"/>
    <w:rsid w:val="00FC09F9"/>
    <w:rsid w:val="00FC0C6B"/>
    <w:rsid w:val="00FC0D77"/>
    <w:rsid w:val="00FC1508"/>
    <w:rsid w:val="00FC44E1"/>
    <w:rsid w:val="00FC61E3"/>
    <w:rsid w:val="00FD0166"/>
    <w:rsid w:val="00FD697E"/>
    <w:rsid w:val="00FE0CBD"/>
    <w:rsid w:val="00FE0CDB"/>
    <w:rsid w:val="00FE210D"/>
    <w:rsid w:val="00FE54C8"/>
    <w:rsid w:val="00FE64F7"/>
    <w:rsid w:val="00FF1CD9"/>
    <w:rsid w:val="00FF1E67"/>
    <w:rsid w:val="00FF247E"/>
    <w:rsid w:val="00FF45DF"/>
    <w:rsid w:val="00FF5174"/>
    <w:rsid w:val="00FF6CD1"/>
    <w:rsid w:val="00FF7496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fillcolor="none" strokecolor="none"/>
    </o:shapedefaults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  <o:r id="V:Rule7" type="connector" idref="#_x0000_s1036"/>
        <o:r id="V:Rule8" type="connector" idref="#_x0000_s1037"/>
        <o:r id="V:Rule9" type="connector" idref="#_x0000_s1040"/>
        <o:r id="V:Rule11" type="connector" idref="#_x0000_s1041"/>
        <o:r id="V:Rule12" type="connector" idref="#_x0000_s1042"/>
        <o:r id="V:Rule13" type="connector" idref="#_x0000_s1043"/>
        <o:r id="V:Rule14" type="connector" idref="#_x0000_s10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C6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garanger">
    <w:name w:val="rgaranger"/>
    <w:semiHidden/>
    <w:rsid w:val="00CE0759"/>
    <w:rPr>
      <w:rFonts w:ascii="Tahoma" w:hAnsi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table" w:styleId="Grilledutableau">
    <w:name w:val="Table Grid"/>
    <w:basedOn w:val="TableauNormal"/>
    <w:rsid w:val="00492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1B76F4"/>
    <w:rPr>
      <w:color w:val="0000FF"/>
      <w:u w:val="single"/>
    </w:rPr>
  </w:style>
  <w:style w:type="character" w:styleId="Lienhypertextesuivivisit">
    <w:name w:val="FollowedHyperlink"/>
    <w:rsid w:val="001B76F4"/>
    <w:rPr>
      <w:color w:val="800080"/>
      <w:u w:val="single"/>
    </w:rPr>
  </w:style>
  <w:style w:type="paragraph" w:styleId="Pieddepage">
    <w:name w:val="footer"/>
    <w:basedOn w:val="Normal"/>
    <w:link w:val="PieddepageCar"/>
    <w:rsid w:val="00796D5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6D50"/>
  </w:style>
  <w:style w:type="paragraph" w:styleId="En-tte">
    <w:name w:val="header"/>
    <w:basedOn w:val="Normal"/>
    <w:rsid w:val="00796D50"/>
    <w:pPr>
      <w:tabs>
        <w:tab w:val="center" w:pos="4536"/>
        <w:tab w:val="right" w:pos="9072"/>
      </w:tabs>
    </w:pPr>
  </w:style>
  <w:style w:type="character" w:styleId="CitationHTML">
    <w:name w:val="HTML Cite"/>
    <w:rsid w:val="00B85A3A"/>
    <w:rPr>
      <w:i/>
      <w:iCs/>
    </w:rPr>
  </w:style>
  <w:style w:type="paragraph" w:styleId="Textedebulles">
    <w:name w:val="Balloon Text"/>
    <w:basedOn w:val="Normal"/>
    <w:semiHidden/>
    <w:rsid w:val="00125152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rsid w:val="00B45C4A"/>
    <w:rPr>
      <w:sz w:val="24"/>
      <w:szCs w:val="24"/>
    </w:rPr>
  </w:style>
  <w:style w:type="paragraph" w:customStyle="1" w:styleId="Style2">
    <w:name w:val="Style2"/>
    <w:basedOn w:val="Normal"/>
    <w:link w:val="Style2Car"/>
    <w:qFormat/>
    <w:rsid w:val="00B71312"/>
    <w:pPr>
      <w:numPr>
        <w:numId w:val="24"/>
      </w:numPr>
      <w:pBdr>
        <w:bottom w:val="single" w:sz="36" w:space="1" w:color="FFC000"/>
      </w:pBdr>
      <w:spacing w:before="240" w:after="200"/>
      <w:jc w:val="both"/>
      <w:outlineLvl w:val="0"/>
    </w:pPr>
    <w:rPr>
      <w:rFonts w:ascii="Arial" w:eastAsia="Calibri" w:hAnsi="Arial"/>
      <w:b/>
      <w:color w:val="365F91"/>
      <w:sz w:val="28"/>
      <w:szCs w:val="22"/>
      <w:lang w:eastAsia="en-US"/>
    </w:rPr>
  </w:style>
  <w:style w:type="character" w:customStyle="1" w:styleId="Style2Car">
    <w:name w:val="Style2 Car"/>
    <w:link w:val="Style2"/>
    <w:rsid w:val="00B71312"/>
    <w:rPr>
      <w:rFonts w:ascii="Arial" w:eastAsia="Calibri" w:hAnsi="Arial"/>
      <w:b/>
      <w:color w:val="365F91"/>
      <w:sz w:val="28"/>
      <w:szCs w:val="22"/>
      <w:lang w:eastAsia="en-US"/>
    </w:rPr>
  </w:style>
  <w:style w:type="paragraph" w:customStyle="1" w:styleId="Style3">
    <w:name w:val="Style3"/>
    <w:basedOn w:val="Style2"/>
    <w:link w:val="Style3Car"/>
    <w:qFormat/>
    <w:rsid w:val="00DB3E93"/>
    <w:pPr>
      <w:numPr>
        <w:ilvl w:val="1"/>
      </w:numPr>
      <w:pBdr>
        <w:bottom w:val="single" w:sz="12" w:space="1" w:color="FFC000"/>
      </w:pBdr>
    </w:pPr>
    <w:rPr>
      <w:b w:val="0"/>
      <w:sz w:val="24"/>
      <w:szCs w:val="24"/>
    </w:rPr>
  </w:style>
  <w:style w:type="paragraph" w:customStyle="1" w:styleId="Contenu">
    <w:name w:val="Contenu"/>
    <w:basedOn w:val="Normal"/>
    <w:link w:val="ContenuCar"/>
    <w:qFormat/>
    <w:rsid w:val="00DB3E93"/>
    <w:pPr>
      <w:ind w:left="567"/>
      <w:jc w:val="both"/>
    </w:pPr>
    <w:rPr>
      <w:rFonts w:ascii="Arial Unicode MS" w:eastAsia="Arial Unicode MS" w:hAnsi="Arial Unicode MS" w:cs="Arial Unicode MS"/>
      <w:sz w:val="20"/>
    </w:rPr>
  </w:style>
  <w:style w:type="character" w:customStyle="1" w:styleId="Style3Car">
    <w:name w:val="Style3 Car"/>
    <w:basedOn w:val="Style2Car"/>
    <w:link w:val="Style3"/>
    <w:rsid w:val="00DB3E93"/>
    <w:rPr>
      <w:rFonts w:ascii="Arial" w:eastAsia="Calibri" w:hAnsi="Arial"/>
      <w:b w:val="0"/>
      <w:color w:val="365F91"/>
      <w:sz w:val="24"/>
      <w:szCs w:val="24"/>
      <w:lang w:eastAsia="en-US"/>
    </w:rPr>
  </w:style>
  <w:style w:type="character" w:customStyle="1" w:styleId="ContenuCar">
    <w:name w:val="Contenu Car"/>
    <w:basedOn w:val="Policepardfaut"/>
    <w:link w:val="Contenu"/>
    <w:rsid w:val="00DB3E93"/>
    <w:rPr>
      <w:rFonts w:ascii="Arial Unicode MS" w:eastAsia="Arial Unicode MS" w:hAnsi="Arial Unicode MS" w:cs="Arial Unicode MS"/>
      <w:szCs w:val="24"/>
    </w:rPr>
  </w:style>
  <w:style w:type="character" w:styleId="Accentuation">
    <w:name w:val="Emphasis"/>
    <w:basedOn w:val="Policepardfaut"/>
    <w:qFormat/>
    <w:rsid w:val="00B52C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aronics.fr" TargetMode="External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BF060-253A-4116-85BC-55C382E2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955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OFFRES TECHNIQUES ET COMMERCIALES</vt:lpstr>
    </vt:vector>
  </TitlesOfParts>
  <Company>HP</Company>
  <LinksUpToDate>false</LinksUpToDate>
  <CharactersWithSpaces>6185</CharactersWithSpaces>
  <SharedDoc>false</SharedDoc>
  <HLinks>
    <vt:vector size="6" baseType="variant">
      <vt:variant>
        <vt:i4>1507405</vt:i4>
      </vt:variant>
      <vt:variant>
        <vt:i4>2</vt:i4>
      </vt:variant>
      <vt:variant>
        <vt:i4>0</vt:i4>
      </vt:variant>
      <vt:variant>
        <vt:i4>5</vt:i4>
      </vt:variant>
      <vt:variant>
        <vt:lpwstr>http://www.solaronics.fr/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OFFRES TECHNIQUES ET COMMERCIALES</dc:title>
  <dc:creator>rgaranger</dc:creator>
  <cp:lastModifiedBy>Dimitri SELIER</cp:lastModifiedBy>
  <cp:revision>25</cp:revision>
  <cp:lastPrinted>2014-04-22T10:37:00Z</cp:lastPrinted>
  <dcterms:created xsi:type="dcterms:W3CDTF">2013-04-15T12:09:00Z</dcterms:created>
  <dcterms:modified xsi:type="dcterms:W3CDTF">2016-04-25T08:12:00Z</dcterms:modified>
</cp:coreProperties>
</file>